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6DD2E0A" w:rsidP="76DD2E0A" w:rsidRDefault="76DD2E0A" w14:paraId="2C8960DA" w14:textId="04B61A52">
      <w:pPr>
        <w:shd w:val="clear" w:color="auto" w:fill="FFFFFF" w:themeFill="background1"/>
        <w:spacing w:before="0" w:beforeAutospacing="off" w:after="0" w:afterAutospacing="off"/>
        <w:ind w:left="-255" w:right="-255"/>
        <w:rPr>
          <w:rFonts w:ascii="Times New Roman" w:hAnsi="Times New Roman" w:eastAsia="Times New Roman" w:cs="Times New Roman"/>
          <w:sz w:val="24"/>
          <w:szCs w:val="24"/>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951"/>
        <w:gridCol w:w="1058"/>
        <w:gridCol w:w="5303"/>
        <w:gridCol w:w="4648"/>
      </w:tblGrid>
      <w:tr w:rsidR="3EFCB1FD" w:rsidTr="3EFCB1FD" w14:paraId="031EA499">
        <w:trPr>
          <w:trHeight w:val="300"/>
        </w:trPr>
        <w:tc>
          <w:tcPr>
            <w:tcW w:w="1951" w:type="dxa"/>
            <w:tcMar>
              <w:left w:w="105" w:type="dxa"/>
              <w:right w:w="105" w:type="dxa"/>
            </w:tcMar>
            <w:vAlign w:val="top"/>
          </w:tcPr>
          <w:p w:rsidR="3EFCB1FD" w:rsidP="3EFCB1FD" w:rsidRDefault="3EFCB1FD" w14:paraId="015906C7" w14:textId="50376CCF">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Tool Name/Link</w:t>
            </w:r>
          </w:p>
        </w:tc>
        <w:tc>
          <w:tcPr>
            <w:tcW w:w="1058" w:type="dxa"/>
            <w:tcMar>
              <w:left w:w="105" w:type="dxa"/>
              <w:right w:w="105" w:type="dxa"/>
            </w:tcMar>
            <w:vAlign w:val="top"/>
          </w:tcPr>
          <w:p w:rsidR="3EFCB1FD" w:rsidP="3EFCB1FD" w:rsidRDefault="3EFCB1FD" w14:paraId="3ADA1D01" w14:textId="23B11363">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Cost</w:t>
            </w:r>
          </w:p>
        </w:tc>
        <w:tc>
          <w:tcPr>
            <w:tcW w:w="5303" w:type="dxa"/>
            <w:tcMar>
              <w:left w:w="105" w:type="dxa"/>
              <w:right w:w="105" w:type="dxa"/>
            </w:tcMar>
            <w:vAlign w:val="top"/>
          </w:tcPr>
          <w:p w:rsidR="3EFCB1FD" w:rsidP="3EFCB1FD" w:rsidRDefault="3EFCB1FD" w14:paraId="25E598B3" w14:textId="2FB0225C">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Good for (codes/categories) sort-able?</w:t>
            </w:r>
          </w:p>
        </w:tc>
        <w:tc>
          <w:tcPr>
            <w:tcW w:w="4648" w:type="dxa"/>
            <w:tcMar>
              <w:left w:w="105" w:type="dxa"/>
              <w:right w:w="105" w:type="dxa"/>
            </w:tcMar>
            <w:vAlign w:val="top"/>
          </w:tcPr>
          <w:p w:rsidR="3EFCB1FD" w:rsidP="3EFCB1FD" w:rsidRDefault="3EFCB1FD" w14:paraId="1B204932" w14:textId="4A334777">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Ethical Considerations</w:t>
            </w:r>
          </w:p>
        </w:tc>
      </w:tr>
      <w:tr w:rsidR="3EFCB1FD" w:rsidTr="3EFCB1FD" w14:paraId="2A1CF5E9">
        <w:trPr>
          <w:trHeight w:val="300"/>
        </w:trPr>
        <w:tc>
          <w:tcPr>
            <w:tcW w:w="1951" w:type="dxa"/>
            <w:tcMar>
              <w:left w:w="105" w:type="dxa"/>
              <w:right w:w="105" w:type="dxa"/>
            </w:tcMar>
            <w:vAlign w:val="top"/>
          </w:tcPr>
          <w:p w:rsidR="3EFCB1FD" w:rsidP="3EFCB1FD" w:rsidRDefault="3EFCB1FD" w14:paraId="5D245C4E" w14:textId="59820050">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Jenni</w:t>
            </w:r>
          </w:p>
        </w:tc>
        <w:tc>
          <w:tcPr>
            <w:tcW w:w="1058" w:type="dxa"/>
            <w:tcMar>
              <w:left w:w="105" w:type="dxa"/>
              <w:right w:w="105" w:type="dxa"/>
            </w:tcMar>
            <w:vAlign w:val="top"/>
          </w:tcPr>
          <w:p w:rsidR="3EFCB1FD" w:rsidP="3EFCB1FD" w:rsidRDefault="3EFCB1FD" w14:paraId="2D226427" w14:textId="70EA05A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$20/Month</w:t>
            </w:r>
          </w:p>
        </w:tc>
        <w:tc>
          <w:tcPr>
            <w:tcW w:w="5303" w:type="dxa"/>
            <w:tcMar>
              <w:left w:w="105" w:type="dxa"/>
              <w:right w:w="105" w:type="dxa"/>
            </w:tcMar>
            <w:vAlign w:val="top"/>
          </w:tcPr>
          <w:p w:rsidR="3EFCB1FD" w:rsidP="3EFCB1FD" w:rsidRDefault="3EFCB1FD" w14:paraId="1A2BC1DD" w14:textId="4028491C">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Suggested citations</w:t>
            </w:r>
          </w:p>
          <w:p w:rsidR="3EFCB1FD" w:rsidP="3EFCB1FD" w:rsidRDefault="3EFCB1FD" w14:paraId="47FDB259" w14:textId="0B01D0C0">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Discovering literature</w:t>
            </w:r>
          </w:p>
          <w:p w:rsidR="3EFCB1FD" w:rsidP="3EFCB1FD" w:rsidRDefault="3EFCB1FD" w14:paraId="2B73F384" w14:textId="7FF2390F">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Paraphrasing tool</w:t>
            </w:r>
          </w:p>
          <w:p w:rsidR="3EFCB1FD" w:rsidP="3EFCB1FD" w:rsidRDefault="3EFCB1FD" w14:paraId="1453B4D1" w14:textId="0890CC64">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Offers real-time assistance and feedback</w:t>
            </w:r>
          </w:p>
          <w:p w:rsidR="3EFCB1FD" w:rsidP="3EFCB1FD" w:rsidRDefault="3EFCB1FD" w14:paraId="16197D76" w14:textId="5B558CD2">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Summary writing</w:t>
            </w:r>
          </w:p>
          <w:p w:rsidR="3EFCB1FD" w:rsidP="3EFCB1FD" w:rsidRDefault="3EFCB1FD" w14:paraId="79E87904" w14:textId="32841A70">
            <w:pPr>
              <w:pStyle w:val="ListParagraph"/>
              <w:numPr>
                <w:ilvl w:val="0"/>
                <w:numId w:val="64"/>
              </w:num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 xml:space="preserve">Generation text </w:t>
            </w:r>
          </w:p>
        </w:tc>
        <w:tc>
          <w:tcPr>
            <w:tcW w:w="4648" w:type="dxa"/>
            <w:tcMar>
              <w:left w:w="105" w:type="dxa"/>
              <w:right w:w="105" w:type="dxa"/>
            </w:tcMar>
            <w:vAlign w:val="top"/>
          </w:tcPr>
          <w:p w:rsidR="3EFCB1FD" w:rsidP="3EFCB1FD" w:rsidRDefault="3EFCB1FD" w14:paraId="3EC83612" w14:textId="6A79A153">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 xml:space="preserve">Need to check the citations suggested. </w:t>
            </w:r>
          </w:p>
        </w:tc>
      </w:tr>
      <w:tr w:rsidR="3EFCB1FD" w:rsidTr="3EFCB1FD" w14:paraId="7B825541">
        <w:trPr>
          <w:trHeight w:val="300"/>
        </w:trPr>
        <w:tc>
          <w:tcPr>
            <w:tcW w:w="1951" w:type="dxa"/>
            <w:tcMar>
              <w:left w:w="105" w:type="dxa"/>
              <w:right w:w="105" w:type="dxa"/>
            </w:tcMar>
            <w:vAlign w:val="top"/>
          </w:tcPr>
          <w:p w:rsidR="3EFCB1FD" w:rsidP="3EFCB1FD" w:rsidRDefault="3EFCB1FD" w14:paraId="19D323C3" w14:textId="3030AE2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ChatGPT 4+</w:t>
            </w:r>
          </w:p>
        </w:tc>
        <w:tc>
          <w:tcPr>
            <w:tcW w:w="1058" w:type="dxa"/>
            <w:tcMar>
              <w:left w:w="105" w:type="dxa"/>
              <w:right w:w="105" w:type="dxa"/>
            </w:tcMar>
            <w:vAlign w:val="top"/>
          </w:tcPr>
          <w:p w:rsidR="3EFCB1FD" w:rsidP="3EFCB1FD" w:rsidRDefault="3EFCB1FD" w14:paraId="6D0903A1" w14:textId="65E54D5C">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$20/month</w:t>
            </w:r>
          </w:p>
        </w:tc>
        <w:tc>
          <w:tcPr>
            <w:tcW w:w="5303" w:type="dxa"/>
            <w:tcMar>
              <w:left w:w="105" w:type="dxa"/>
              <w:right w:w="105" w:type="dxa"/>
            </w:tcMar>
            <w:vAlign w:val="top"/>
          </w:tcPr>
          <w:p w:rsidR="3EFCB1FD" w:rsidP="3EFCB1FD" w:rsidRDefault="3EFCB1FD" w14:paraId="47E38FFF" w14:textId="22723EC4">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Natural Language Processing (NLP) Research</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ChatGPT is used to advance the field of NLP, studying aspects like language understanding, generation, and the subtleties of machine-human communication.</w:t>
            </w:r>
          </w:p>
          <w:p w:rsidR="3EFCB1FD" w:rsidP="3EFCB1FD" w:rsidRDefault="3EFCB1FD" w14:paraId="24DD67AA" w14:textId="54B478ED">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Human-Computer Interaction</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It helps in exploring how humans interact with AI systems, enhancing user interfaces, and making technology more accessible and user-friendly.</w:t>
            </w:r>
          </w:p>
          <w:p w:rsidR="3EFCB1FD" w:rsidP="3EFCB1FD" w:rsidRDefault="3EFCB1FD" w14:paraId="24FDE58C" w14:textId="0DA2C5EC">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Education and Training</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ChatGPT is used to develop educational tools that can provide tutoring, potentially offering personalized learning experiences.</w:t>
            </w:r>
          </w:p>
          <w:p w:rsidR="3EFCB1FD" w:rsidP="3EFCB1FD" w:rsidRDefault="3EFCB1FD" w14:paraId="1E9363CA" w14:textId="2CE7F2B1">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Data Analysis</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Researchers use it to interpret and generate insights from large volumes of text data (qualitative data), which can be useful in fields like social sciences, market research, and more.</w:t>
            </w:r>
          </w:p>
          <w:p w:rsidR="3EFCB1FD" w:rsidP="3EFCB1FD" w:rsidRDefault="3EFCB1FD" w14:paraId="1D3CBF62" w14:textId="13F9534B">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Creative Writing</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In the arts, ChatGPT is explored as a tool for generating creative content like poetry, stories, or even scriptwriting.</w:t>
            </w:r>
          </w:p>
          <w:p w:rsidR="3EFCB1FD" w:rsidP="3EFCB1FD" w:rsidRDefault="3EFCB1FD" w14:paraId="52065735" w14:textId="1B724CB9">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Chat with your document: </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ChatGPT allows you to upload documents and chat with it.</w:t>
            </w:r>
          </w:p>
          <w:p w:rsidR="3EFCB1FD" w:rsidP="3EFCB1FD" w:rsidRDefault="3EFCB1FD" w14:paraId="1125CB55" w14:textId="7A2BC580">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400F3D19" w14:textId="01BB3415">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Bias and Discrimination</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Since ChatGPT learns from a diverse set of internet texts, it may inadvertently learn, and replicate biases present in its training data.</w:t>
            </w:r>
          </w:p>
          <w:p w:rsidR="3EFCB1FD" w:rsidP="3EFCB1FD" w:rsidRDefault="3EFCB1FD" w14:paraId="5C5A3ADF" w14:textId="77995371">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Data Privacy</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ChatGPT interacts with users across various contexts, potentially processing sensitive personal information.</w:t>
            </w:r>
          </w:p>
          <w:p w:rsidR="3EFCB1FD" w:rsidP="3EFCB1FD" w:rsidRDefault="3EFCB1FD" w14:paraId="5AB47765" w14:textId="72817093">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Transparency and Explainability:</w:t>
            </w:r>
          </w:p>
          <w:p w:rsidR="3EFCB1FD" w:rsidP="3EFCB1FD" w:rsidRDefault="3EFCB1FD" w14:paraId="50E1ECE8" w14:textId="469672E3">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ChatGPT can generate incorrect or misleading information and explain the nature of a language model trained on diverse data sources.</w:t>
            </w:r>
          </w:p>
          <w:p w:rsidR="3EFCB1FD" w:rsidP="3EFCB1FD" w:rsidRDefault="3EFCB1FD" w14:paraId="520EF5C6" w14:textId="497D5737">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Misuse Potential</w:t>
            </w: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There is a risk that ChatGPT could be used to create deceptive content, impersonate individuals, or generate harmful or unethical outputs</w:t>
            </w:r>
          </w:p>
          <w:p w:rsidR="3EFCB1FD" w:rsidP="3EFCB1FD" w:rsidRDefault="3EFCB1FD" w14:paraId="04E37BD4" w14:textId="74DDA334">
            <w:pPr>
              <w:rPr>
                <w:rFonts w:ascii="Times New Roman" w:hAnsi="Times New Roman" w:eastAsia="Times New Roman" w:cs="Times New Roman"/>
                <w:b w:val="0"/>
                <w:bCs w:val="0"/>
                <w:i w:val="0"/>
                <w:iCs w:val="0"/>
                <w:color w:val="000000" w:themeColor="text1" w:themeTint="FF" w:themeShade="FF"/>
                <w:sz w:val="24"/>
                <w:szCs w:val="24"/>
              </w:rPr>
            </w:pPr>
            <w:r w:rsidRPr="3EFCB1FD" w:rsidR="3EFCB1F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Copyright issues with documents you do not own </w:t>
            </w:r>
          </w:p>
          <w:p w:rsidR="3EFCB1FD" w:rsidP="3EFCB1FD" w:rsidRDefault="3EFCB1FD" w14:paraId="28FF67AF" w14:textId="432AA52F">
            <w:pPr>
              <w:rPr>
                <w:rFonts w:ascii="Times New Roman" w:hAnsi="Times New Roman" w:eastAsia="Times New Roman" w:cs="Times New Roman"/>
                <w:b w:val="0"/>
                <w:bCs w:val="0"/>
                <w:i w:val="0"/>
                <w:iCs w:val="0"/>
                <w:color w:val="000000" w:themeColor="text1" w:themeTint="FF" w:themeShade="FF"/>
                <w:sz w:val="24"/>
                <w:szCs w:val="24"/>
              </w:rPr>
            </w:pPr>
          </w:p>
        </w:tc>
      </w:tr>
      <w:tr w:rsidR="3EFCB1FD" w:rsidTr="3EFCB1FD" w14:paraId="69FAA02D">
        <w:trPr>
          <w:trHeight w:val="300"/>
        </w:trPr>
        <w:tc>
          <w:tcPr>
            <w:tcW w:w="1951" w:type="dxa"/>
            <w:tcMar>
              <w:left w:w="105" w:type="dxa"/>
              <w:right w:w="105" w:type="dxa"/>
            </w:tcMar>
            <w:vAlign w:val="top"/>
          </w:tcPr>
          <w:p w:rsidR="3EFCB1FD" w:rsidP="3EFCB1FD" w:rsidRDefault="3EFCB1FD" w14:paraId="49A8722B" w14:textId="4C3072D5">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Gemini (Google)</w:t>
            </w:r>
          </w:p>
        </w:tc>
        <w:tc>
          <w:tcPr>
            <w:tcW w:w="1058" w:type="dxa"/>
            <w:tcMar>
              <w:left w:w="105" w:type="dxa"/>
              <w:right w:w="105" w:type="dxa"/>
            </w:tcMar>
            <w:vAlign w:val="top"/>
          </w:tcPr>
          <w:p w:rsidR="3EFCB1FD" w:rsidP="3EFCB1FD" w:rsidRDefault="3EFCB1FD" w14:paraId="735FF032" w14:textId="013EEF4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$20/month</w:t>
            </w:r>
          </w:p>
          <w:p w:rsidR="3EFCB1FD" w:rsidP="3EFCB1FD" w:rsidRDefault="3EFCB1FD" w14:paraId="38AF11D8" w14:textId="046F9A1F">
            <w:pPr>
              <w:rPr>
                <w:rFonts w:ascii="Times New Roman" w:hAnsi="Times New Roman" w:eastAsia="Times New Roman" w:cs="Times New Roman"/>
                <w:b w:val="0"/>
                <w:bCs w:val="0"/>
                <w:i w:val="0"/>
                <w:iCs w:val="0"/>
                <w:sz w:val="24"/>
                <w:szCs w:val="24"/>
              </w:rPr>
            </w:pPr>
          </w:p>
        </w:tc>
        <w:tc>
          <w:tcPr>
            <w:tcW w:w="5303" w:type="dxa"/>
            <w:tcMar>
              <w:left w:w="105" w:type="dxa"/>
              <w:right w:w="105" w:type="dxa"/>
            </w:tcMar>
            <w:vAlign w:val="top"/>
          </w:tcPr>
          <w:p w:rsidR="3EFCB1FD" w:rsidP="3EFCB1FD" w:rsidRDefault="3EFCB1FD" w14:paraId="23C86658" w14:textId="3D8E01FF">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Personalized learning materials and exercises could be tailored to individual student needs and comprehension levels.</w:t>
            </w:r>
          </w:p>
          <w:p w:rsidR="3EFCB1FD" w:rsidP="3EFCB1FD" w:rsidRDefault="3EFCB1FD" w14:paraId="659634CE" w14:textId="46AECA90">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Interactive tutorials and simulations could provide engaging and effective learning experiences.</w:t>
            </w:r>
          </w:p>
          <w:p w:rsidR="3EFCB1FD" w:rsidP="3EFCB1FD" w:rsidRDefault="3EFCB1FD" w14:paraId="341F0775" w14:textId="09C8814C">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It could be used to automatically grade essays and other written assignments, providing students with immediate feedback.</w:t>
            </w:r>
          </w:p>
          <w:p w:rsidR="3EFCB1FD" w:rsidP="3EFCB1FD" w:rsidRDefault="3EFCB1FD" w14:paraId="1DC96008" w14:textId="10417443">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Researchers could use large language models to sift through vast amounts of data to identify relevant studies and information.</w:t>
            </w:r>
          </w:p>
          <w:p w:rsidR="3EFCB1FD" w:rsidP="3EFCB1FD" w:rsidRDefault="3EFCB1FD" w14:paraId="2958DED0" w14:textId="2D1488D8">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Gemini could help summarize research findings and generate new research questions.</w:t>
            </w:r>
          </w:p>
          <w:p w:rsidR="3EFCB1FD" w:rsidP="3EFCB1FD" w:rsidRDefault="3EFCB1FD" w14:paraId="5A529D7A" w14:textId="1BF57A1B">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Gemini could even be used to assist with writing research papers and grant proposals.</w:t>
            </w:r>
          </w:p>
          <w:p w:rsidR="3EFCB1FD" w:rsidP="3EFCB1FD" w:rsidRDefault="3EFCB1FD" w14:paraId="4D03AD96" w14:textId="5DA60592">
            <w:pPr>
              <w:pStyle w:val="ListParagraph"/>
              <w:numPr>
                <w:ilvl w:val="0"/>
                <w:numId w:val="70"/>
              </w:numPr>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Gemini can converse and generate text in different languages, providing students with opportunities for personalized language practice.</w:t>
            </w:r>
          </w:p>
          <w:p w:rsidR="3EFCB1FD" w:rsidP="3EFCB1FD" w:rsidRDefault="3EFCB1FD" w14:paraId="267E770A" w14:textId="4274EC62">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0C954477" w14:textId="7E8065BA">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Bias: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For instance, if a model is trained on mostly biased articles about a certain topic, it might generate biased text about that topic itself.</w:t>
            </w:r>
          </w:p>
          <w:p w:rsidR="3EFCB1FD" w:rsidP="3EFCB1FD" w:rsidRDefault="3EFCB1FD" w14:paraId="3B8075DA" w14:textId="73F63E53">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Transparency and Explainability:</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It can be difficult to understand how a model arrives at a particular answer, making it challenging to identify and address potential biases or errors.</w:t>
            </w:r>
          </w:p>
          <w:p w:rsidR="3EFCB1FD" w:rsidP="3EFCB1FD" w:rsidRDefault="3EFCB1FD" w14:paraId="1D151AD1" w14:textId="7437EE47">
            <w:pPr>
              <w:pStyle w:val="ListParagraph"/>
              <w:numPr>
                <w:ilvl w:val="0"/>
                <w:numId w:val="70"/>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Misinformation and Disinformation: The</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ability to generate human-quality text can be misused to create fake news articles, social media posts, or other forms of deceptive content.</w:t>
            </w:r>
          </w:p>
          <w:p w:rsidR="3EFCB1FD" w:rsidP="3EFCB1FD" w:rsidRDefault="3EFCB1FD" w14:paraId="460843ED" w14:textId="1448E6E0">
            <w:pPr>
              <w:rPr>
                <w:rFonts w:ascii="Times New Roman" w:hAnsi="Times New Roman" w:eastAsia="Times New Roman" w:cs="Times New Roman"/>
                <w:b w:val="0"/>
                <w:bCs w:val="0"/>
                <w:i w:val="0"/>
                <w:iCs w:val="0"/>
                <w:sz w:val="24"/>
                <w:szCs w:val="24"/>
              </w:rPr>
            </w:pPr>
          </w:p>
        </w:tc>
      </w:tr>
      <w:tr w:rsidR="3EFCB1FD" w:rsidTr="3EFCB1FD" w14:paraId="3972177E">
        <w:trPr>
          <w:trHeight w:val="630"/>
        </w:trPr>
        <w:tc>
          <w:tcPr>
            <w:tcW w:w="1951" w:type="dxa"/>
            <w:tcMar>
              <w:left w:w="105" w:type="dxa"/>
              <w:right w:w="105" w:type="dxa"/>
            </w:tcMar>
            <w:vAlign w:val="top"/>
          </w:tcPr>
          <w:p w:rsidR="3EFCB1FD" w:rsidP="3EFCB1FD" w:rsidRDefault="3EFCB1FD" w14:paraId="7EF92AD3" w14:textId="0740FFCF">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Semantic Scholar</w:t>
            </w:r>
          </w:p>
        </w:tc>
        <w:tc>
          <w:tcPr>
            <w:tcW w:w="1058" w:type="dxa"/>
            <w:tcMar>
              <w:left w:w="105" w:type="dxa"/>
              <w:right w:w="105" w:type="dxa"/>
            </w:tcMar>
            <w:vAlign w:val="top"/>
          </w:tcPr>
          <w:p w:rsidR="3EFCB1FD" w:rsidP="3EFCB1FD" w:rsidRDefault="3EFCB1FD" w14:paraId="3F64BE87" w14:textId="1252144B">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Free</w:t>
            </w:r>
          </w:p>
        </w:tc>
        <w:tc>
          <w:tcPr>
            <w:tcW w:w="5303" w:type="dxa"/>
            <w:tcMar>
              <w:left w:w="105" w:type="dxa"/>
              <w:right w:w="105" w:type="dxa"/>
            </w:tcMar>
            <w:vAlign w:val="top"/>
          </w:tcPr>
          <w:p w:rsidR="3EFCB1FD" w:rsidP="3EFCB1FD" w:rsidRDefault="3EFCB1FD" w14:paraId="6E37A5FC" w14:textId="6E16DEF6">
            <w:pPr>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Efficient Literature Search:</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Semantic Scholar uses AI and natural language processing to understand the meaning of research papers. This allows you to search for relevant papers using keywords or natural language queries, rather than just focusing on titles and abstracts.</w:t>
            </w:r>
          </w:p>
          <w:p w:rsidR="3EFCB1FD" w:rsidP="3EFCB1FD" w:rsidRDefault="3EFCB1FD" w14:paraId="6E769C39" w14:textId="7DDA48FA">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Staying Up-to-Date:</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Semantic Scholar offers a "Research Feed" that personalizes recommendations for new papers based on your interests and past searches. This can be a valuable tool for researchers who want to stay current with the latest advancements in their field.</w:t>
            </w:r>
          </w:p>
          <w:p w:rsidR="3EFCB1FD" w:rsidP="3EFCB1FD" w:rsidRDefault="3EFCB1FD" w14:paraId="2975D55D" w14:textId="468EF3B1">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Evaluating Research Credibility:</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Semantic Scholar provides features to help assess the importance and credibility of research papers</w:t>
            </w:r>
          </w:p>
          <w:p w:rsidR="3EFCB1FD" w:rsidP="3EFCB1FD" w:rsidRDefault="3EFCB1FD" w14:paraId="67E3969F" w14:textId="55E5D195">
            <w:pPr>
              <w:rPr>
                <w:rFonts w:ascii="Times New Roman" w:hAnsi="Times New Roman" w:eastAsia="Times New Roman" w:cs="Times New Roman"/>
                <w:b w:val="0"/>
                <w:bCs w:val="0"/>
                <w:i w:val="0"/>
                <w:iCs w:val="0"/>
                <w:color w:val="1F1F1F"/>
                <w:sz w:val="24"/>
                <w:szCs w:val="24"/>
              </w:rPr>
            </w:pPr>
          </w:p>
        </w:tc>
        <w:tc>
          <w:tcPr>
            <w:tcW w:w="4648" w:type="dxa"/>
            <w:tcMar>
              <w:left w:w="105" w:type="dxa"/>
              <w:right w:w="105" w:type="dxa"/>
            </w:tcMar>
            <w:vAlign w:val="top"/>
          </w:tcPr>
          <w:p w:rsidR="3EFCB1FD" w:rsidP="3EFCB1FD" w:rsidRDefault="3EFCB1FD" w14:paraId="38C228E6" w14:textId="4153C9FD">
            <w:pPr>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 xml:space="preserve">Bias in Scholarly Literature: </w:t>
            </w:r>
            <w:r w:rsidRPr="3EFCB1FD" w:rsidR="3EFCB1FD">
              <w:rPr>
                <w:rFonts w:ascii="Times New Roman" w:hAnsi="Times New Roman" w:eastAsia="Times New Roman" w:cs="Times New Roman"/>
                <w:b w:val="0"/>
                <w:bCs w:val="0"/>
                <w:i w:val="0"/>
                <w:iCs w:val="0"/>
                <w:caps w:val="0"/>
                <w:smallCaps w:val="0"/>
                <w:color w:val="1F1F1F"/>
                <w:sz w:val="24"/>
                <w:szCs w:val="24"/>
                <w:lang w:val="en-US"/>
              </w:rPr>
              <w:t>Semantic Scholar relies on the underlying academic corpus it is built from. This corpus of research papers can reflect and perpetuate existing biases within academia. For instance, certain research areas or methodologies might be more heavily represented than others.</w:t>
            </w:r>
          </w:p>
          <w:p w:rsidR="3EFCB1FD" w:rsidP="3EFCB1FD" w:rsidRDefault="3EFCB1FD" w14:paraId="4026E292" w14:textId="099040EF">
            <w:pPr>
              <w:shd w:val="clear" w:color="auto" w:fill="FFFFFF" w:themeFill="background1"/>
              <w:spacing w:before="240" w:beforeAutospacing="off" w:after="240" w:afterAutospacing="off"/>
              <w:ind w:left="0"/>
              <w:jc w:val="left"/>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Algorithmic Bias and Transparency:</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Semantic Scholar's recommendation algorithms and ranking systems are powered by machine learning models. These models can inherit biases from the data they are trained on, potentially privileging certain types of research over others. Additionally, the inner workings of these algorithms can be opaque, making it difficult to understand how Semantic Scholar prioritizes certain research findings. This lack of transparency can make it challenging to identify and address potential biases within the platform.</w:t>
            </w:r>
          </w:p>
          <w:p w:rsidR="3EFCB1FD" w:rsidP="3EFCB1FD" w:rsidRDefault="3EFCB1FD" w14:paraId="335B2285" w14:textId="05D86346">
            <w:pPr>
              <w:jc w:val="left"/>
              <w:rPr>
                <w:rFonts w:ascii="Times New Roman" w:hAnsi="Times New Roman" w:eastAsia="Times New Roman" w:cs="Times New Roman"/>
                <w:b w:val="0"/>
                <w:bCs w:val="0"/>
                <w:i w:val="0"/>
                <w:iCs w:val="0"/>
                <w:color w:val="1F1F1F"/>
                <w:sz w:val="24"/>
                <w:szCs w:val="24"/>
              </w:rPr>
            </w:pPr>
          </w:p>
        </w:tc>
      </w:tr>
      <w:tr w:rsidR="3EFCB1FD" w:rsidTr="3EFCB1FD" w14:paraId="348F170A">
        <w:trPr>
          <w:trHeight w:val="630"/>
        </w:trPr>
        <w:tc>
          <w:tcPr>
            <w:tcW w:w="1951" w:type="dxa"/>
            <w:tcMar>
              <w:left w:w="105" w:type="dxa"/>
              <w:right w:w="105" w:type="dxa"/>
            </w:tcMar>
            <w:vAlign w:val="top"/>
          </w:tcPr>
          <w:p w:rsidR="3EFCB1FD" w:rsidP="3EFCB1FD" w:rsidRDefault="3EFCB1FD" w14:paraId="36891DCD" w14:textId="4254223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Microsoft Copilot</w:t>
            </w:r>
          </w:p>
        </w:tc>
        <w:tc>
          <w:tcPr>
            <w:tcW w:w="1058" w:type="dxa"/>
            <w:tcMar>
              <w:left w:w="105" w:type="dxa"/>
              <w:right w:w="105" w:type="dxa"/>
            </w:tcMar>
            <w:vAlign w:val="top"/>
          </w:tcPr>
          <w:p w:rsidR="3EFCB1FD" w:rsidP="3EFCB1FD" w:rsidRDefault="3EFCB1FD" w14:paraId="7EEBAE76" w14:textId="07E7F98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Free</w:t>
            </w:r>
          </w:p>
        </w:tc>
        <w:tc>
          <w:tcPr>
            <w:tcW w:w="5303" w:type="dxa"/>
            <w:tcMar>
              <w:left w:w="105" w:type="dxa"/>
              <w:right w:w="105" w:type="dxa"/>
            </w:tcMar>
            <w:vAlign w:val="top"/>
          </w:tcPr>
          <w:p w:rsidR="3EFCB1FD" w:rsidP="3EFCB1FD" w:rsidRDefault="3EFCB1FD" w14:paraId="6AF950DA" w14:textId="3F0CF52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Informational Assistance</w:t>
            </w:r>
            <w:r w:rsidRPr="3EFCB1FD" w:rsidR="3EFCB1FD">
              <w:rPr>
                <w:rFonts w:ascii="Times New Roman" w:hAnsi="Times New Roman" w:eastAsia="Times New Roman" w:cs="Times New Roman"/>
                <w:b w:val="0"/>
                <w:bCs w:val="0"/>
                <w:i w:val="0"/>
                <w:iCs w:val="0"/>
                <w:sz w:val="24"/>
                <w:szCs w:val="24"/>
                <w:lang w:val="en-US"/>
              </w:rPr>
              <w:t xml:space="preserve">: It can provide up-to-date information on assorted topics, answer questions, and help users learn new things. </w:t>
            </w:r>
          </w:p>
          <w:p w:rsidR="3EFCB1FD" w:rsidP="3EFCB1FD" w:rsidRDefault="3EFCB1FD" w14:paraId="39B4313C" w14:textId="0433AF7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Productivity Aid</w:t>
            </w:r>
            <w:r w:rsidRPr="3EFCB1FD" w:rsidR="3EFCB1FD">
              <w:rPr>
                <w:rFonts w:ascii="Times New Roman" w:hAnsi="Times New Roman" w:eastAsia="Times New Roman" w:cs="Times New Roman"/>
                <w:b w:val="0"/>
                <w:bCs w:val="0"/>
                <w:i w:val="0"/>
                <w:iCs w:val="0"/>
                <w:sz w:val="24"/>
                <w:szCs w:val="24"/>
                <w:lang w:val="en-US"/>
              </w:rPr>
              <w:t xml:space="preserve">: Copilot can assist in drafting emails, creating documents, and helping with other tasks to streamline work and increase efficiency. </w:t>
            </w:r>
          </w:p>
          <w:p w:rsidR="3EFCB1FD" w:rsidP="3EFCB1FD" w:rsidRDefault="3EFCB1FD" w14:paraId="75BB851B" w14:textId="126A49D3">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Creative Content Generation</w:t>
            </w:r>
            <w:r w:rsidRPr="3EFCB1FD" w:rsidR="3EFCB1FD">
              <w:rPr>
                <w:rFonts w:ascii="Times New Roman" w:hAnsi="Times New Roman" w:eastAsia="Times New Roman" w:cs="Times New Roman"/>
                <w:b w:val="0"/>
                <w:bCs w:val="0"/>
                <w:i w:val="0"/>
                <w:iCs w:val="0"/>
                <w:sz w:val="24"/>
                <w:szCs w:val="24"/>
                <w:lang w:val="en-US"/>
              </w:rPr>
              <w:t xml:space="preserve">: It can generate creative content such as stories, poems, code, and more, IMAGES, tailored to the user’s requests. </w:t>
            </w:r>
          </w:p>
          <w:p w:rsidR="3EFCB1FD" w:rsidP="3EFCB1FD" w:rsidRDefault="3EFCB1FD" w14:paraId="2874DFCE" w14:textId="13EC3BF2">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Educational Support:</w:t>
            </w:r>
            <w:r w:rsidRPr="3EFCB1FD" w:rsidR="3EFCB1FD">
              <w:rPr>
                <w:rFonts w:ascii="Times New Roman" w:hAnsi="Times New Roman" w:eastAsia="Times New Roman" w:cs="Times New Roman"/>
                <w:b w:val="0"/>
                <w:bCs w:val="0"/>
                <w:i w:val="0"/>
                <w:iCs w:val="0"/>
                <w:sz w:val="24"/>
                <w:szCs w:val="24"/>
                <w:lang w:val="en-US"/>
              </w:rPr>
              <w:t xml:space="preserve"> Copilot can serve as a learning tool, offering explanations on complex subjects, tutoring in various disciplines, and helping with language learning</w:t>
            </w:r>
          </w:p>
        </w:tc>
        <w:tc>
          <w:tcPr>
            <w:tcW w:w="4648" w:type="dxa"/>
            <w:tcMar>
              <w:left w:w="105" w:type="dxa"/>
              <w:right w:w="105" w:type="dxa"/>
            </w:tcMar>
            <w:vAlign w:val="top"/>
          </w:tcPr>
          <w:p w:rsidR="3EFCB1FD" w:rsidP="3EFCB1FD" w:rsidRDefault="3EFCB1FD" w14:paraId="52C1939C" w14:textId="3EC348C6">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Privacy:</w:t>
            </w:r>
            <w:r w:rsidRPr="3EFCB1FD" w:rsidR="3EFCB1FD">
              <w:rPr>
                <w:rFonts w:ascii="Times New Roman" w:hAnsi="Times New Roman" w:eastAsia="Times New Roman" w:cs="Times New Roman"/>
                <w:b w:val="0"/>
                <w:bCs w:val="0"/>
                <w:i w:val="0"/>
                <w:iCs w:val="0"/>
                <w:sz w:val="24"/>
                <w:szCs w:val="24"/>
                <w:lang w:val="en-US"/>
              </w:rPr>
              <w:t xml:space="preserve"> Ensuring that user data is handled with confidentiality and respect for privacy. Users should be aware of what data is collected and how it is used.</w:t>
            </w:r>
          </w:p>
          <w:p w:rsidR="3EFCB1FD" w:rsidP="3EFCB1FD" w:rsidRDefault="3EFCB1FD" w14:paraId="3262D5B7" w14:textId="6A9AF5E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Transparency:</w:t>
            </w:r>
            <w:r w:rsidRPr="3EFCB1FD" w:rsidR="3EFCB1FD">
              <w:rPr>
                <w:rFonts w:ascii="Times New Roman" w:hAnsi="Times New Roman" w:eastAsia="Times New Roman" w:cs="Times New Roman"/>
                <w:b w:val="0"/>
                <w:bCs w:val="0"/>
                <w:i w:val="0"/>
                <w:iCs w:val="0"/>
                <w:sz w:val="24"/>
                <w:szCs w:val="24"/>
                <w:lang w:val="en-US"/>
              </w:rPr>
              <w:t xml:space="preserve"> Users should have a clear understanding of how Copilot operates, including its capabilities and limitations.</w:t>
            </w:r>
          </w:p>
          <w:p w:rsidR="3EFCB1FD" w:rsidP="3EFCB1FD" w:rsidRDefault="3EFCB1FD" w14:paraId="302F0FDD" w14:textId="5AF4EB7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Bias and Fairness</w:t>
            </w:r>
            <w:r w:rsidRPr="3EFCB1FD" w:rsidR="3EFCB1FD">
              <w:rPr>
                <w:rFonts w:ascii="Times New Roman" w:hAnsi="Times New Roman" w:eastAsia="Times New Roman" w:cs="Times New Roman"/>
                <w:b w:val="0"/>
                <w:bCs w:val="0"/>
                <w:i w:val="0"/>
                <w:iCs w:val="0"/>
                <w:sz w:val="24"/>
                <w:szCs w:val="24"/>
                <w:lang w:val="en-US"/>
              </w:rPr>
              <w:t>: Efforts must be made to minimize biases in AI responses and ensure that Copilot treats all users fairly, regardless of their background.</w:t>
            </w:r>
          </w:p>
          <w:p w:rsidR="3EFCB1FD" w:rsidP="3EFCB1FD" w:rsidRDefault="3EFCB1FD" w14:paraId="4A4BCBCC" w14:textId="2C2B09B0">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Responsibility: Users should use Copilot responsibly, avoiding reliance on it for critical decisions without human oversight.</w:t>
            </w:r>
          </w:p>
          <w:p w:rsidR="3EFCB1FD" w:rsidP="3EFCB1FD" w:rsidRDefault="3EFCB1FD" w14:paraId="3DC0E385" w14:textId="3F9ECE96">
            <w:pPr>
              <w:rPr>
                <w:rFonts w:ascii="Times New Roman" w:hAnsi="Times New Roman" w:eastAsia="Times New Roman" w:cs="Times New Roman"/>
                <w:b w:val="0"/>
                <w:bCs w:val="0"/>
                <w:i w:val="0"/>
                <w:iCs w:val="0"/>
                <w:sz w:val="24"/>
                <w:szCs w:val="24"/>
              </w:rPr>
            </w:pPr>
          </w:p>
        </w:tc>
      </w:tr>
      <w:tr w:rsidR="3EFCB1FD" w:rsidTr="3EFCB1FD" w14:paraId="3A0099B2">
        <w:trPr>
          <w:trHeight w:val="630"/>
        </w:trPr>
        <w:tc>
          <w:tcPr>
            <w:tcW w:w="1951" w:type="dxa"/>
            <w:tcMar>
              <w:left w:w="105" w:type="dxa"/>
              <w:right w:w="105" w:type="dxa"/>
            </w:tcMar>
            <w:vAlign w:val="top"/>
          </w:tcPr>
          <w:p w:rsidR="3EFCB1FD" w:rsidP="3EFCB1FD" w:rsidRDefault="3EFCB1FD" w14:paraId="7319DB70" w14:textId="5343AC1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Scite.ai</w:t>
            </w:r>
          </w:p>
        </w:tc>
        <w:tc>
          <w:tcPr>
            <w:tcW w:w="1058" w:type="dxa"/>
            <w:tcMar>
              <w:left w:w="105" w:type="dxa"/>
              <w:right w:w="105" w:type="dxa"/>
            </w:tcMar>
            <w:vAlign w:val="top"/>
          </w:tcPr>
          <w:p w:rsidR="3EFCB1FD" w:rsidP="3EFCB1FD" w:rsidRDefault="3EFCB1FD" w14:paraId="5CE490A2" w14:textId="32AF4D4E">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$20/month</w:t>
            </w:r>
          </w:p>
        </w:tc>
        <w:tc>
          <w:tcPr>
            <w:tcW w:w="5303" w:type="dxa"/>
            <w:tcMar>
              <w:left w:w="105" w:type="dxa"/>
              <w:right w:w="105" w:type="dxa"/>
            </w:tcMar>
            <w:vAlign w:val="top"/>
          </w:tcPr>
          <w:p w:rsidR="3EFCB1FD" w:rsidP="3EFCB1FD" w:rsidRDefault="3EFCB1FD" w14:paraId="7E6768F1" w14:textId="493825FF">
            <w:pPr>
              <w:rPr>
                <w:rFonts w:ascii="Times New Roman" w:hAnsi="Times New Roman" w:eastAsia="Times New Roman" w:cs="Times New Roman"/>
                <w:b w:val="0"/>
                <w:bCs w:val="0"/>
                <w:i w:val="0"/>
                <w:iCs w:val="0"/>
                <w:color w:val="1E1D1A"/>
                <w:sz w:val="24"/>
                <w:szCs w:val="24"/>
              </w:rPr>
            </w:pPr>
            <w:r w:rsidRPr="3EFCB1FD" w:rsidR="3EFCB1FD">
              <w:rPr>
                <w:rFonts w:ascii="Times New Roman" w:hAnsi="Times New Roman" w:eastAsia="Times New Roman" w:cs="Times New Roman"/>
                <w:b w:val="1"/>
                <w:bCs w:val="1"/>
                <w:i w:val="0"/>
                <w:iCs w:val="0"/>
                <w:caps w:val="0"/>
                <w:smallCaps w:val="0"/>
                <w:color w:val="1E1D1A"/>
                <w:sz w:val="24"/>
                <w:szCs w:val="24"/>
                <w:lang w:val="en-US"/>
              </w:rPr>
              <w:t>Quantitative Assessments of Literature</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Researchers have utilized Scite for quantitative assessments of literature. This indicates that Scite can help analyze and evaluate the impact and context of citations in academic works. </w:t>
            </w:r>
          </w:p>
          <w:p w:rsidR="3EFCB1FD" w:rsidP="3EFCB1FD" w:rsidRDefault="3EFCB1FD" w14:paraId="0F83EB13" w14:textId="27162ED0">
            <w:pPr>
              <w:rPr>
                <w:rFonts w:ascii="Times New Roman" w:hAnsi="Times New Roman" w:eastAsia="Times New Roman" w:cs="Times New Roman"/>
                <w:b w:val="0"/>
                <w:bCs w:val="0"/>
                <w:i w:val="0"/>
                <w:iCs w:val="0"/>
                <w:color w:val="1E1D1A"/>
                <w:sz w:val="24"/>
                <w:szCs w:val="24"/>
              </w:rPr>
            </w:pPr>
            <w:r w:rsidRPr="3EFCB1FD" w:rsidR="3EFCB1FD">
              <w:rPr>
                <w:rFonts w:ascii="Times New Roman" w:hAnsi="Times New Roman" w:eastAsia="Times New Roman" w:cs="Times New Roman"/>
                <w:b w:val="1"/>
                <w:bCs w:val="1"/>
                <w:i w:val="0"/>
                <w:iCs w:val="0"/>
                <w:caps w:val="0"/>
                <w:smallCaps w:val="0"/>
                <w:color w:val="1E1D1A"/>
                <w:sz w:val="24"/>
                <w:szCs w:val="24"/>
                <w:lang w:val="en-US"/>
              </w:rPr>
              <w:t>Retrieving Contradicting Citations</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Scite can be used to retrieve contradicting citations, aiding in identifying discrepancies in published results </w:t>
            </w:r>
            <w:r w:rsidRPr="3EFCB1FD" w:rsidR="3EFCB1FD">
              <w:rPr>
                <w:rFonts w:ascii="Times New Roman" w:hAnsi="Times New Roman" w:eastAsia="Times New Roman" w:cs="Times New Roman"/>
                <w:b w:val="0"/>
                <w:bCs w:val="0"/>
                <w:i w:val="0"/>
                <w:iCs w:val="0"/>
                <w:caps w:val="0"/>
                <w:smallCaps w:val="0"/>
                <w:strike w:val="0"/>
                <w:dstrike w:val="0"/>
                <w:color w:val="1E1D1A"/>
                <w:sz w:val="24"/>
                <w:szCs w:val="24"/>
                <w:u w:val="single"/>
                <w:lang w:val="en-US"/>
              </w:rPr>
              <w:t>(Bordignon, 2020)</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This feature enables researchers to track differing perspectives on specific topics. </w:t>
            </w:r>
          </w:p>
          <w:p w:rsidR="3EFCB1FD" w:rsidP="3EFCB1FD" w:rsidRDefault="3EFCB1FD" w14:paraId="73162CE4" w14:textId="7F39B1EB">
            <w:pPr>
              <w:rPr>
                <w:rFonts w:ascii="Times New Roman" w:hAnsi="Times New Roman" w:eastAsia="Times New Roman" w:cs="Times New Roman"/>
                <w:b w:val="0"/>
                <w:bCs w:val="0"/>
                <w:i w:val="0"/>
                <w:iCs w:val="0"/>
                <w:color w:val="1E1D1A"/>
                <w:sz w:val="24"/>
                <w:szCs w:val="24"/>
              </w:rPr>
            </w:pPr>
            <w:r w:rsidRPr="3EFCB1FD" w:rsidR="3EFCB1FD">
              <w:rPr>
                <w:rFonts w:ascii="Times New Roman" w:hAnsi="Times New Roman" w:eastAsia="Times New Roman" w:cs="Times New Roman"/>
                <w:b w:val="1"/>
                <w:bCs w:val="1"/>
                <w:i w:val="0"/>
                <w:iCs w:val="0"/>
                <w:caps w:val="0"/>
                <w:smallCaps w:val="0"/>
                <w:color w:val="1E1D1A"/>
                <w:sz w:val="24"/>
                <w:szCs w:val="24"/>
                <w:lang w:val="en-US"/>
              </w:rPr>
              <w:t>Enhancing Single-Cell Sequences:</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Scite, in comparison to SiFit, employs a Bayesian method to search for a cell phylogeny, facilitating the inference of tumor evolution from single-cell sequences This highlights Scite's utility in genetic and biological research.</w:t>
            </w:r>
          </w:p>
          <w:p w:rsidR="3EFCB1FD" w:rsidP="3EFCB1FD" w:rsidRDefault="3EFCB1FD" w14:paraId="36028EBD" w14:textId="2C04EE0D">
            <w:pPr>
              <w:rPr>
                <w:rFonts w:ascii="Times New Roman" w:hAnsi="Times New Roman" w:eastAsia="Times New Roman" w:cs="Times New Roman"/>
                <w:b w:val="0"/>
                <w:bCs w:val="0"/>
                <w:i w:val="0"/>
                <w:iCs w:val="0"/>
                <w:color w:val="1E1D1A"/>
                <w:sz w:val="24"/>
                <w:szCs w:val="24"/>
              </w:rPr>
            </w:pP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w:t>
            </w:r>
            <w:r w:rsidRPr="3EFCB1FD" w:rsidR="3EFCB1FD">
              <w:rPr>
                <w:rFonts w:ascii="Times New Roman" w:hAnsi="Times New Roman" w:eastAsia="Times New Roman" w:cs="Times New Roman"/>
                <w:b w:val="1"/>
                <w:bCs w:val="1"/>
                <w:i w:val="0"/>
                <w:iCs w:val="0"/>
                <w:caps w:val="0"/>
                <w:smallCaps w:val="0"/>
                <w:color w:val="1E1D1A"/>
                <w:sz w:val="24"/>
                <w:szCs w:val="24"/>
                <w:lang w:val="en-US"/>
              </w:rPr>
              <w:t>Identifying Evolutionary History:</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SCITE, a stochastic search algorithm, is effective in identifying the evolutionary history of tumors from noisy and incomplete mutation profiles of single cells. This highlights Scite's role in genomic research and cancer studies. </w:t>
            </w:r>
          </w:p>
          <w:p w:rsidR="3EFCB1FD" w:rsidP="3EFCB1FD" w:rsidRDefault="3EFCB1FD" w14:paraId="778C4C5A" w14:textId="66139AE1">
            <w:pPr>
              <w:rPr>
                <w:rFonts w:ascii="Times New Roman" w:hAnsi="Times New Roman" w:eastAsia="Times New Roman" w:cs="Times New Roman"/>
                <w:b w:val="0"/>
                <w:bCs w:val="0"/>
                <w:i w:val="0"/>
                <w:iCs w:val="0"/>
                <w:color w:val="1E1D1A"/>
                <w:sz w:val="24"/>
                <w:szCs w:val="24"/>
              </w:rPr>
            </w:pPr>
            <w:r w:rsidRPr="3EFCB1FD" w:rsidR="3EFCB1FD">
              <w:rPr>
                <w:rFonts w:ascii="Times New Roman" w:hAnsi="Times New Roman" w:eastAsia="Times New Roman" w:cs="Times New Roman"/>
                <w:b w:val="1"/>
                <w:bCs w:val="1"/>
                <w:i w:val="0"/>
                <w:iCs w:val="0"/>
                <w:caps w:val="0"/>
                <w:smallCaps w:val="0"/>
                <w:color w:val="1E1D1A"/>
                <w:sz w:val="24"/>
                <w:szCs w:val="24"/>
                <w:lang w:val="en-US"/>
              </w:rPr>
              <w:t>Categorizing Citations:</w:t>
            </w:r>
            <w:r w:rsidRPr="3EFCB1FD" w:rsidR="3EFCB1FD">
              <w:rPr>
                <w:rFonts w:ascii="Times New Roman" w:hAnsi="Times New Roman" w:eastAsia="Times New Roman" w:cs="Times New Roman"/>
                <w:b w:val="0"/>
                <w:bCs w:val="0"/>
                <w:i w:val="0"/>
                <w:iCs w:val="0"/>
                <w:caps w:val="0"/>
                <w:smallCaps w:val="0"/>
                <w:color w:val="1E1D1A"/>
                <w:sz w:val="24"/>
                <w:szCs w:val="24"/>
                <w:lang w:val="en-US"/>
              </w:rPr>
              <w:t xml:space="preserve"> Scite categorizes citations into mentioning, contradicting, and supporting, aiding scientists in better interpreting citation counts. This functionality enhances the understanding of the impact and relevance of citations in academic work. </w:t>
            </w:r>
            <w:r>
              <w:br/>
            </w:r>
          </w:p>
          <w:p w:rsidR="3EFCB1FD" w:rsidP="3EFCB1FD" w:rsidRDefault="3EFCB1FD" w14:paraId="088B3502" w14:textId="5404374C">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68D80914" w14:textId="49E5AFC1">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Privacy:</w:t>
            </w:r>
            <w:r w:rsidRPr="3EFCB1FD" w:rsidR="3EFCB1FD">
              <w:rPr>
                <w:rFonts w:ascii="Times New Roman" w:hAnsi="Times New Roman" w:eastAsia="Times New Roman" w:cs="Times New Roman"/>
                <w:b w:val="0"/>
                <w:bCs w:val="0"/>
                <w:i w:val="0"/>
                <w:iCs w:val="0"/>
                <w:sz w:val="24"/>
                <w:szCs w:val="24"/>
                <w:lang w:val="en-US"/>
              </w:rPr>
              <w:t xml:space="preserve"> Ensuring that user data is handled with confidentiality and respect for privacy.</w:t>
            </w:r>
          </w:p>
        </w:tc>
      </w:tr>
      <w:tr w:rsidR="3EFCB1FD" w:rsidTr="3EFCB1FD" w14:paraId="69B89ABC">
        <w:trPr>
          <w:trHeight w:val="630"/>
        </w:trPr>
        <w:tc>
          <w:tcPr>
            <w:tcW w:w="1951" w:type="dxa"/>
            <w:tcMar>
              <w:left w:w="105" w:type="dxa"/>
              <w:right w:w="105" w:type="dxa"/>
            </w:tcMar>
            <w:vAlign w:val="top"/>
          </w:tcPr>
          <w:p w:rsidR="3EFCB1FD" w:rsidP="3EFCB1FD" w:rsidRDefault="3EFCB1FD" w14:paraId="51415BF2" w14:textId="7F9D1412">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Elicit</w:t>
            </w:r>
          </w:p>
        </w:tc>
        <w:tc>
          <w:tcPr>
            <w:tcW w:w="1058" w:type="dxa"/>
            <w:tcMar>
              <w:left w:w="105" w:type="dxa"/>
              <w:right w:w="105" w:type="dxa"/>
            </w:tcMar>
            <w:vAlign w:val="top"/>
          </w:tcPr>
          <w:p w:rsidR="3EFCB1FD" w:rsidP="3EFCB1FD" w:rsidRDefault="3EFCB1FD" w14:paraId="67FA946A" w14:textId="046FC279">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$12/month</w:t>
            </w:r>
          </w:p>
        </w:tc>
        <w:tc>
          <w:tcPr>
            <w:tcW w:w="5303" w:type="dxa"/>
            <w:tcMar>
              <w:left w:w="105" w:type="dxa"/>
              <w:right w:w="105" w:type="dxa"/>
            </w:tcMar>
            <w:vAlign w:val="top"/>
          </w:tcPr>
          <w:p w:rsidR="3EFCB1FD" w:rsidP="3EFCB1FD" w:rsidRDefault="3EFCB1FD" w14:paraId="7BEF80C7" w14:textId="4C901CE5">
            <w:pPr>
              <w:pStyle w:val="ListParagraph"/>
              <w:numPr>
                <w:ilvl w:val="0"/>
                <w:numId w:val="86"/>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Efficient Literature Review:</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is specifically designed to streamline the literature review process for researchers. It uses AI and natural language processing to help you:</w:t>
            </w:r>
          </w:p>
          <w:p w:rsidR="3EFCB1FD" w:rsidP="3EFCB1FD" w:rsidRDefault="3EFCB1FD" w14:paraId="43F7A5B3" w14:textId="4636F14A">
            <w:pPr>
              <w:pStyle w:val="ListParagraph"/>
              <w:numPr>
                <w:ilvl w:val="0"/>
                <w:numId w:val="8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Find Relevant Papers: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Search for research papers by keywords, topics, or even by posing a research question in a natural language format. Elicit goes beyond basic keyword searches and tries to understand the meaning of your query.</w:t>
            </w:r>
          </w:p>
          <w:p w:rsidR="3EFCB1FD" w:rsidP="3EFCB1FD" w:rsidRDefault="3EFCB1FD" w14:paraId="2807963C" w14:textId="3B348578">
            <w:pPr>
              <w:pStyle w:val="ListParagraph"/>
              <w:numPr>
                <w:ilvl w:val="0"/>
                <w:numId w:val="8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Extract Key Findings: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can automatically identify and summarize the main points and claims from research papers you find. This saves you time from having to read entire papers to grasp the core ideas.</w:t>
            </w:r>
          </w:p>
          <w:p w:rsidR="3EFCB1FD" w:rsidP="3EFCB1FD" w:rsidRDefault="3EFCB1FD" w14:paraId="12CE5BD0" w14:textId="7FFDE149">
            <w:pPr>
              <w:pStyle w:val="ListParagraph"/>
              <w:numPr>
                <w:ilvl w:val="0"/>
                <w:numId w:val="8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Brainstorm Ideas and Explore Related Research:</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can suggest additional relevant papers and concepts based on your initial search, helping you broaden your research perspective and potentially discover new areas of exploration.</w:t>
            </w:r>
          </w:p>
          <w:p w:rsidR="3EFCB1FD" w:rsidP="3EFCB1FD" w:rsidRDefault="3EFCB1FD" w14:paraId="5B372EA9" w14:textId="2DBF11E9">
            <w:pPr>
              <w:pStyle w:val="ListParagraph"/>
              <w:numPr>
                <w:ilvl w:val="0"/>
                <w:numId w:val="86"/>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Organize and Analyze Research:</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helps you organize your research findings by allowing you to categorize and summarize papers you find. This can be helpful for managing a large volume of research materials and making connections between different studies.</w:t>
            </w:r>
          </w:p>
          <w:p w:rsidR="3EFCB1FD" w:rsidP="3EFCB1FD" w:rsidRDefault="3EFCB1FD" w14:paraId="153E5774" w14:textId="321A25E2">
            <w:pPr>
              <w:pStyle w:val="ListParagraph"/>
              <w:numPr>
                <w:ilvl w:val="0"/>
                <w:numId w:val="86"/>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Generate Research Questions: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Stuck on where to begin your research? Elicit can analyze the papers you provide and suggest new research questions based on the existing literature. This can be a valuable tool for sparking innovative ideas and refining your research focus.</w:t>
            </w:r>
          </w:p>
          <w:p w:rsidR="3EFCB1FD" w:rsidP="3EFCB1FD" w:rsidRDefault="3EFCB1FD" w14:paraId="08786928" w14:textId="7F7FD563">
            <w:pPr>
              <w:pStyle w:val="ListParagraph"/>
              <w:numPr>
                <w:ilvl w:val="0"/>
                <w:numId w:val="86"/>
              </w:num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Gain a Deeper Understanding of Research:</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can help you delve deeper into the research you are exploring. You can ask the platform questions about specific papers, such as "What are the limitations of this study?" or "What alternative explanations are offered?". This can help you critically analyze the research and gain a more nuanced understanding of the topic.</w:t>
            </w:r>
          </w:p>
          <w:p w:rsidR="3EFCB1FD" w:rsidP="3EFCB1FD" w:rsidRDefault="3EFCB1FD" w14:paraId="6F477288" w14:textId="0AAFDD6F">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0C1A7BED" w14:textId="5BFE58DF">
            <w:pPr>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Bias in Scholarly Literature:</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Like Semantic Scholar, Elicit AI relies on the existing academic literature. This underlying data can reflect and perpetuate existing biases present within academia. If certain research areas or methodologies are more prominent, Elicit's recommendations and analyses could be skewed towards those areas.</w:t>
            </w:r>
          </w:p>
          <w:p w:rsidR="3EFCB1FD" w:rsidP="3EFCB1FD" w:rsidRDefault="3EFCB1FD" w14:paraId="7E254F52" w14:textId="3C57C6AF">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Over-reliance and Lack of Critical Thinking:</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AI's ability to automate tasks like summarizing papers and suggesting research questions can be a time-saver. However, there is a potential downside. Over-reliance on the platform could lead researchers to uncritically accept its suggestions without fully understanding the underlying studies or thinking through the research process themselves. Critical thinking and evaluation of research findings remain essential skills for researchers.</w:t>
            </w:r>
          </w:p>
          <w:p w:rsidR="3EFCB1FD" w:rsidP="3EFCB1FD" w:rsidRDefault="3EFCB1FD" w14:paraId="001977DB" w14:textId="35C3235B">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Transparency and Explainability of AI Outputs: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Elicit AI utilizes machine learning models to power its features. While these models can be highly effective, their inner workings can be complex and opaque. It can be difficult to understand the exact reasoning behind Elicits recommendations or summaries of research.</w:t>
            </w:r>
          </w:p>
          <w:p w:rsidR="3EFCB1FD" w:rsidP="3EFCB1FD" w:rsidRDefault="3EFCB1FD" w14:paraId="6B121413" w14:textId="62636181">
            <w:pPr>
              <w:rPr>
                <w:rFonts w:ascii="Times New Roman" w:hAnsi="Times New Roman" w:eastAsia="Times New Roman" w:cs="Times New Roman"/>
                <w:b w:val="0"/>
                <w:bCs w:val="0"/>
                <w:i w:val="0"/>
                <w:iCs w:val="0"/>
                <w:color w:val="1F1F1F"/>
                <w:sz w:val="24"/>
                <w:szCs w:val="24"/>
              </w:rPr>
            </w:pPr>
          </w:p>
        </w:tc>
      </w:tr>
      <w:tr w:rsidR="3EFCB1FD" w:rsidTr="3EFCB1FD" w14:paraId="06E4A889">
        <w:trPr>
          <w:trHeight w:val="630"/>
        </w:trPr>
        <w:tc>
          <w:tcPr>
            <w:tcW w:w="1951" w:type="dxa"/>
            <w:tcMar>
              <w:left w:w="105" w:type="dxa"/>
              <w:right w:w="105" w:type="dxa"/>
            </w:tcMar>
            <w:vAlign w:val="top"/>
          </w:tcPr>
          <w:p w:rsidR="3EFCB1FD" w:rsidP="3EFCB1FD" w:rsidRDefault="3EFCB1FD" w14:paraId="35108F5E" w14:textId="3DB66574">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LitMaps</w:t>
            </w:r>
          </w:p>
        </w:tc>
        <w:tc>
          <w:tcPr>
            <w:tcW w:w="1058" w:type="dxa"/>
            <w:tcMar>
              <w:left w:w="105" w:type="dxa"/>
              <w:right w:w="105" w:type="dxa"/>
            </w:tcMar>
            <w:vAlign w:val="top"/>
          </w:tcPr>
          <w:p w:rsidR="3EFCB1FD" w:rsidP="3EFCB1FD" w:rsidRDefault="3EFCB1FD" w14:paraId="681FA737" w14:textId="1427F9DD">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$10/Month</w:t>
            </w:r>
          </w:p>
        </w:tc>
        <w:tc>
          <w:tcPr>
            <w:tcW w:w="5303" w:type="dxa"/>
            <w:tcMar>
              <w:left w:w="105" w:type="dxa"/>
              <w:right w:w="105" w:type="dxa"/>
            </w:tcMar>
            <w:vAlign w:val="top"/>
          </w:tcPr>
          <w:p w:rsidR="3EFCB1FD" w:rsidP="3EFCB1FD" w:rsidRDefault="3EFCB1FD" w14:paraId="64B670CE" w14:textId="4C832074">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Visualizing Relationships Between Research Papers: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LitMAP allows you to upload or search for relevant research papers. It then uses citation data and other relationships between the papers to create a visual map. This map helps you see how different studies connect and build upon each other. By visualizing these connections, you can gain a clearer understanding of the intellectual landscape surrounding your research topic.</w:t>
            </w:r>
          </w:p>
          <w:p w:rsidR="3EFCB1FD" w:rsidP="3EFCB1FD" w:rsidRDefault="3EFCB1FD" w14:paraId="4E86F927" w14:textId="48ADEFC2">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Targeted Exploration of Literature:</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Once you have your initial seed papers uploaded or identified through a search, LitMAP lets you explore related research in a focused way. You can filter the map by various criteria, such as publication date, methodology, or specific keywords. This allows you to refine your search and identify the most relevant studies within the broader field.</w:t>
            </w:r>
          </w:p>
          <w:p w:rsidR="3EFCB1FD" w:rsidP="3EFCB1FD" w:rsidRDefault="3EFCB1FD" w14:paraId="66B1A30F" w14:textId="51A5228A">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Identifying Research Gaps and New Directions: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By visualizing the relationships between studies, LitMAP can help you identify areas where there's limited research or where existing studies might have conflicting findings. These gaps or inconsistencies can spark new research questions and guide your own research focus. LitMAP can be a valuable tool for uncovering new research opportunities within your field.</w:t>
            </w:r>
          </w:p>
          <w:p w:rsidR="3EFCB1FD" w:rsidP="3EFCB1FD" w:rsidRDefault="3EFCB1FD" w14:paraId="047D510F" w14:textId="2F22C441">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5030910C" w14:textId="2749723B">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Bias in Citation Networks: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LitMAP AI relies on the analysis of citation data to create its maps of research relationships. However, the citation network itself can be biased. Certain papers or areas of research may be cited more frequently due to several factors, not necessarily because they are the most impactful or rigorous studies. This bias can be reflected in LitMap’s visualizations, potentially overemphasizing certain research areas and underrepresenting others.</w:t>
            </w:r>
          </w:p>
          <w:p w:rsidR="3EFCB1FD" w:rsidP="3EFCB1FD" w:rsidRDefault="3EFCB1FD" w14:paraId="56A18F3B" w14:textId="0292A92F">
            <w:pPr>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Transparency and Explainability of Maps: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LitMAP’s AI algorithms generate visual maps of research relationships. While the maps themselves can be informative, it can be difficult to understand the exact reasoning behind how the AI determined the connections between papers.</w:t>
            </w:r>
          </w:p>
        </w:tc>
      </w:tr>
      <w:tr w:rsidR="3EFCB1FD" w:rsidTr="3EFCB1FD" w14:paraId="3C0754A7">
        <w:trPr>
          <w:trHeight w:val="630"/>
        </w:trPr>
        <w:tc>
          <w:tcPr>
            <w:tcW w:w="1951" w:type="dxa"/>
            <w:tcMar>
              <w:left w:w="105" w:type="dxa"/>
              <w:right w:w="105" w:type="dxa"/>
            </w:tcMar>
            <w:vAlign w:val="top"/>
          </w:tcPr>
          <w:p w:rsidR="3EFCB1FD" w:rsidP="3EFCB1FD" w:rsidRDefault="3EFCB1FD" w14:paraId="1543FA2F" w14:textId="7FF0ECC7">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Inciteful</w:t>
            </w:r>
          </w:p>
        </w:tc>
        <w:tc>
          <w:tcPr>
            <w:tcW w:w="1058" w:type="dxa"/>
            <w:tcMar>
              <w:left w:w="105" w:type="dxa"/>
              <w:right w:w="105" w:type="dxa"/>
            </w:tcMar>
            <w:vAlign w:val="top"/>
          </w:tcPr>
          <w:p w:rsidR="3EFCB1FD" w:rsidP="3EFCB1FD" w:rsidRDefault="3EFCB1FD" w14:paraId="27E0D656" w14:textId="0576AC6F">
            <w:pPr>
              <w:rPr>
                <w:rFonts w:ascii="Times New Roman" w:hAnsi="Times New Roman" w:eastAsia="Times New Roman" w:cs="Times New Roman"/>
                <w:b w:val="0"/>
                <w:bCs w:val="0"/>
                <w:i w:val="0"/>
                <w:iCs w:val="0"/>
                <w:sz w:val="24"/>
                <w:szCs w:val="24"/>
              </w:rPr>
            </w:pPr>
          </w:p>
        </w:tc>
        <w:tc>
          <w:tcPr>
            <w:tcW w:w="5303" w:type="dxa"/>
            <w:tcMar>
              <w:left w:w="105" w:type="dxa"/>
              <w:right w:w="105" w:type="dxa"/>
            </w:tcMar>
            <w:vAlign w:val="top"/>
          </w:tcPr>
          <w:p w:rsidR="3EFCB1FD" w:rsidP="3EFCB1FD" w:rsidRDefault="3EFCB1FD" w14:paraId="5C9D0C5F" w14:textId="27B268E0">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Strategic Decision Making:</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Inciteful AI might be designed to assist users with making informed decisions across various domains. It could analyze large datasets and provide users with insights and recommendations tailored to their specific goals and circumstances. This could be helpful for business leaders, students, or anyone seeking guidance on complex choices.</w:t>
            </w:r>
          </w:p>
          <w:p w:rsidR="3EFCB1FD" w:rsidP="3EFCB1FD" w:rsidRDefault="3EFCB1FD" w14:paraId="4437D690" w14:textId="446B2178">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The Insightful AI platform improves the healthcare experience for patients, and providers alike. Our platform utilizes large datasets from health care companies, insurance providers, and patients to enhance patient care, decrease costs and simplify or transition legacy infrastructures using our AIaaS &amp; PaaS solutions.</w:t>
            </w:r>
          </w:p>
          <w:p w:rsidR="3EFCB1FD" w:rsidP="3EFCB1FD" w:rsidRDefault="3EFCB1FD" w14:paraId="1A8A0044" w14:textId="1A0E4EB2">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InsightfulMD</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is a AIaaS platform that reduces the costs of readmissions by empowering patients with applications to improve their communication between their provider and doctor.</w:t>
            </w:r>
          </w:p>
          <w:p w:rsidR="3EFCB1FD" w:rsidP="3EFCB1FD" w:rsidRDefault="3EFCB1FD" w14:paraId="1D2292EE" w14:textId="2DD8533D">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069E7616" w14:textId="28A1B4DD">
            <w:pPr>
              <w:rPr>
                <w:rFonts w:ascii="Times New Roman" w:hAnsi="Times New Roman" w:eastAsia="Times New Roman" w:cs="Times New Roman"/>
                <w:b w:val="0"/>
                <w:bCs w:val="0"/>
                <w:i w:val="0"/>
                <w:iCs w:val="0"/>
                <w:sz w:val="24"/>
                <w:szCs w:val="24"/>
              </w:rPr>
            </w:pPr>
          </w:p>
        </w:tc>
      </w:tr>
      <w:tr w:rsidR="3EFCB1FD" w:rsidTr="3EFCB1FD" w14:paraId="693EEA28">
        <w:trPr>
          <w:trHeight w:val="630"/>
        </w:trPr>
        <w:tc>
          <w:tcPr>
            <w:tcW w:w="1951" w:type="dxa"/>
            <w:tcMar>
              <w:left w:w="105" w:type="dxa"/>
              <w:right w:w="105" w:type="dxa"/>
            </w:tcMar>
            <w:vAlign w:val="top"/>
          </w:tcPr>
          <w:p w:rsidR="3EFCB1FD" w:rsidP="3EFCB1FD" w:rsidRDefault="3EFCB1FD" w14:paraId="05DA6B38" w14:textId="03DBAA60">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Perplexity.AI</w:t>
            </w:r>
          </w:p>
        </w:tc>
        <w:tc>
          <w:tcPr>
            <w:tcW w:w="1058" w:type="dxa"/>
            <w:tcMar>
              <w:left w:w="105" w:type="dxa"/>
              <w:right w:w="105" w:type="dxa"/>
            </w:tcMar>
            <w:vAlign w:val="top"/>
          </w:tcPr>
          <w:p w:rsidR="3EFCB1FD" w:rsidP="3EFCB1FD" w:rsidRDefault="3EFCB1FD" w14:paraId="635B49A9" w14:textId="71DD9217">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Free</w:t>
            </w:r>
          </w:p>
        </w:tc>
        <w:tc>
          <w:tcPr>
            <w:tcW w:w="5303" w:type="dxa"/>
            <w:tcMar>
              <w:left w:w="105" w:type="dxa"/>
              <w:right w:w="105" w:type="dxa"/>
            </w:tcMar>
            <w:vAlign w:val="top"/>
          </w:tcPr>
          <w:p w:rsidR="3EFCB1FD" w:rsidP="3EFCB1FD" w:rsidRDefault="3EFCB1FD" w14:paraId="10802E11" w14:textId="33853358">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In-depth Research and Information Gathering:</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Perplexity.AI goes beyond a simple search engine by offering features specifically designed for deep research.</w:t>
            </w:r>
          </w:p>
          <w:p w:rsidR="3EFCB1FD" w:rsidP="3EFCB1FD" w:rsidRDefault="3EFCB1FD" w14:paraId="171593E4" w14:textId="0F2E2B4E">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Search with Focus: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You can choose to search the entire web, specific sources like academic journals or YouTube, or limit your search to Reddit threads. This allows you to tailor your research to different types of information.</w:t>
            </w:r>
          </w:p>
          <w:p w:rsidR="3EFCB1FD" w:rsidP="3EFCB1FD" w:rsidRDefault="3EFCB1FD" w14:paraId="0F9989D5" w14:textId="28B98AEC">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Contextual Answers and Citations: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Perplexity.AI doesn't just provide answers, it also shows you the sources it used to compile the information and allows you to explore them further. This helps you evaluate the credibility of the information and understand the context surrounding it.</w:t>
            </w:r>
          </w:p>
          <w:p w:rsidR="3EFCB1FD" w:rsidP="3EFCB1FD" w:rsidRDefault="3EFCB1FD" w14:paraId="7E7E84BD" w14:textId="33A9D1E2">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Advanced Research Tools: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Perplexity.AI offers features like uploading documents and images to inform your searches, generating different creative text formats based on your prompts, and organizing your research threads with collections and prompts. These tools can streamline the research process and help you make connections between different sources.</w:t>
            </w:r>
          </w:p>
          <w:p w:rsidR="3EFCB1FD" w:rsidP="3EFCB1FD" w:rsidRDefault="3EFCB1FD" w14:paraId="2508BF3B" w14:textId="3D830A3B">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Creative Text Generation:</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Perplexity.AI isn't limited to just factual searches. It can also be used for creative writing tasks.</w:t>
            </w:r>
          </w:p>
          <w:p w:rsidR="3EFCB1FD" w:rsidP="3EFCB1FD" w:rsidRDefault="3EFCB1FD" w14:paraId="72BBCF3F" w14:textId="4ACB95AF">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Generate Different Creative Formats: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You can use Perplexity to generate poems, code snippets, scripts, musical pieces, emails, letters, and more. This can be helpful for brainstorming ideas, overcoming writer's block, or simply exploring different creative formats.</w:t>
            </w:r>
          </w:p>
          <w:p w:rsidR="3EFCB1FD" w:rsidP="3EFCB1FD" w:rsidRDefault="3EFCB1FD" w14:paraId="136DED80" w14:textId="5AE5993C">
            <w:pPr>
              <w:pStyle w:val="ListParagraph"/>
              <w:numPr>
                <w:ilvl w:val="0"/>
                <w:numId w:val="93"/>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Refine and Adapt Text:</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Provide Perplexity with existing text and have it adapted it to a different tone, style, or format. This can be useful for editing your writing or producing variations on existing ideas.</w:t>
            </w:r>
          </w:p>
          <w:p w:rsidR="3EFCB1FD" w:rsidP="3EFCB1FD" w:rsidRDefault="3EFCB1FD" w14:paraId="64D097A0" w14:textId="1DBD3546">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03C46AD9" w14:textId="743998AE">
            <w:pPr>
              <w:pStyle w:val="ListParagraph"/>
              <w:numPr>
                <w:ilvl w:val="0"/>
                <w:numId w:val="6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Data Bias: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Perplexity.AI is trained on a massive dataset of text and code scraped from the internet. This data can reflect and perpetuate existing societal biases. For instance, if the training data primarily consists of articles from certain viewpoints or sources, Perplexity.AI's responses might be skewed towards those perspectives. This could lead to unfair or inaccurate information being presented as fact.</w:t>
            </w:r>
          </w:p>
          <w:p w:rsidR="3EFCB1FD" w:rsidP="3EFCB1FD" w:rsidRDefault="3EFCB1FD" w14:paraId="77DAEAFE" w14:textId="3EC2D0FB">
            <w:pPr>
              <w:pStyle w:val="ListParagraph"/>
              <w:numPr>
                <w:ilvl w:val="0"/>
                <w:numId w:val="6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Algorithmic Bias: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The algorithms behind Perplexity.AI might inherit biases from the training data. These biases could influence the way Perplexity.AI ranks search results, generates creative text formats, or answers your questions. For instance, the AI might favor certain writing styles or viewpoints over others.</w:t>
            </w:r>
          </w:p>
          <w:p w:rsidR="3EFCB1FD" w:rsidP="3EFCB1FD" w:rsidRDefault="3EFCB1FD" w14:paraId="369D6ED0" w14:textId="7B927813">
            <w:pPr>
              <w:rPr>
                <w:rFonts w:ascii="Times New Roman" w:hAnsi="Times New Roman" w:eastAsia="Times New Roman" w:cs="Times New Roman"/>
                <w:b w:val="0"/>
                <w:bCs w:val="0"/>
                <w:i w:val="0"/>
                <w:iCs w:val="0"/>
                <w:sz w:val="24"/>
                <w:szCs w:val="24"/>
              </w:rPr>
            </w:pPr>
          </w:p>
        </w:tc>
      </w:tr>
      <w:tr w:rsidR="3EFCB1FD" w:rsidTr="3EFCB1FD" w14:paraId="7ED91F4E">
        <w:trPr>
          <w:trHeight w:val="630"/>
        </w:trPr>
        <w:tc>
          <w:tcPr>
            <w:tcW w:w="1951" w:type="dxa"/>
            <w:tcMar>
              <w:left w:w="105" w:type="dxa"/>
              <w:right w:w="105" w:type="dxa"/>
            </w:tcMar>
            <w:vAlign w:val="top"/>
          </w:tcPr>
          <w:p w:rsidR="3EFCB1FD" w:rsidP="3EFCB1FD" w:rsidRDefault="3EFCB1FD" w14:paraId="7AD2C27A" w14:textId="3D82EA64">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Research Rabbit</w:t>
            </w:r>
          </w:p>
        </w:tc>
        <w:tc>
          <w:tcPr>
            <w:tcW w:w="1058" w:type="dxa"/>
            <w:tcMar>
              <w:left w:w="105" w:type="dxa"/>
              <w:right w:w="105" w:type="dxa"/>
            </w:tcMar>
            <w:vAlign w:val="top"/>
          </w:tcPr>
          <w:p w:rsidR="3EFCB1FD" w:rsidP="3EFCB1FD" w:rsidRDefault="3EFCB1FD" w14:paraId="4F91CD28" w14:textId="4DF0947C">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free</w:t>
            </w:r>
          </w:p>
        </w:tc>
        <w:tc>
          <w:tcPr>
            <w:tcW w:w="5303" w:type="dxa"/>
            <w:tcMar>
              <w:left w:w="105" w:type="dxa"/>
              <w:right w:w="105" w:type="dxa"/>
            </w:tcMar>
            <w:vAlign w:val="top"/>
          </w:tcPr>
          <w:p w:rsidR="3EFCB1FD" w:rsidP="3EFCB1FD" w:rsidRDefault="3EFCB1FD" w14:paraId="39D45BEA" w14:textId="63649B2C">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Targeted Literature Search and Retrieval:</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Research Rabbit might excel at helping researchers find relevant academic papers. It could employ natural language processing (NLP) to understand your research question and then search databases for papers that directly address your needs.</w:t>
            </w:r>
          </w:p>
          <w:p w:rsidR="3EFCB1FD" w:rsidP="3EFCB1FD" w:rsidRDefault="3EFCB1FD" w14:paraId="75F60087" w14:textId="1DB93E72">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Efficient Literature Review Management:</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Imagine Research Rabbit summarizing key findings, organizing relevant papers by topic or theme, and even highlighting potential connections between different studies. This could significantly streamline the often-time consuming literature review process.</w:t>
            </w:r>
          </w:p>
          <w:p w:rsidR="3EFCB1FD" w:rsidP="3EFCB1FD" w:rsidRDefault="3EFCB1FD" w14:paraId="24E65DAA" w14:textId="36BC6F1F">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Generating Research Insights and Identifying Gaps: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Research Rabbit could analyze large volumes of research papers and identify trends, emerging areas of inquiry, or inconsistencies in existing knowledge. This could spark new research questions and help researchers refine their focus.</w:t>
            </w:r>
          </w:p>
          <w:p w:rsidR="3EFCB1FD" w:rsidP="3EFCB1FD" w:rsidRDefault="3EFCB1FD" w14:paraId="78306238" w14:textId="38162DB4">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Collaboration and Knowledge Sharing:</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Research Rabbit might facilitate collaboration by allowing researchers to share and discuss their findings within the platform. It could also recommend researchers with similar interests or expertise, fostering connections and knowledge exchange.</w:t>
            </w:r>
          </w:p>
          <w:p w:rsidR="3EFCB1FD" w:rsidP="3EFCB1FD" w:rsidRDefault="3EFCB1FD" w14:paraId="5C20FBF6" w14:textId="2CC60966">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6DAEE4CA" w14:textId="67AF831C">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Bias in Scholarly Literature:</w:t>
            </w:r>
          </w:p>
          <w:p w:rsidR="3EFCB1FD" w:rsidP="3EFCB1FD" w:rsidRDefault="3EFCB1FD" w14:paraId="067476A6" w14:textId="4E042712">
            <w:p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Research Rabbit, like other AI tools, relies on the underlying academic literature it is trained on. This data can reflect and perpetuate existing biases within academia. For instance, certain research areas or methodologies might be more heavily represented than others. Research Rabbit's search results, summaries, or suggested insights could be skewed towards those areas, potentially limiting the diversity of perspectives researchers are exposed to and hindering the discovery of groundbreaking research outside the mainstream.</w:t>
            </w:r>
          </w:p>
          <w:p w:rsidR="3EFCB1FD" w:rsidP="3EFCB1FD" w:rsidRDefault="3EFCB1FD" w14:paraId="0B4FB2F6" w14:textId="69CDEEA8">
            <w:pPr>
              <w:rPr>
                <w:rFonts w:ascii="Times New Roman" w:hAnsi="Times New Roman" w:eastAsia="Times New Roman" w:cs="Times New Roman"/>
                <w:b w:val="0"/>
                <w:bCs w:val="0"/>
                <w:i w:val="0"/>
                <w:iCs w:val="0"/>
                <w:sz w:val="24"/>
                <w:szCs w:val="24"/>
              </w:rPr>
            </w:pPr>
          </w:p>
        </w:tc>
      </w:tr>
      <w:tr w:rsidR="3EFCB1FD" w:rsidTr="3EFCB1FD" w14:paraId="0149F8AC">
        <w:trPr>
          <w:trHeight w:val="630"/>
        </w:trPr>
        <w:tc>
          <w:tcPr>
            <w:tcW w:w="1951" w:type="dxa"/>
            <w:tcMar>
              <w:left w:w="105" w:type="dxa"/>
              <w:right w:w="105" w:type="dxa"/>
            </w:tcMar>
            <w:vAlign w:val="top"/>
          </w:tcPr>
          <w:p w:rsidR="3EFCB1FD" w:rsidP="3EFCB1FD" w:rsidRDefault="3EFCB1FD" w14:paraId="5B64B819" w14:textId="0AB8D228">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Scholarcy</w:t>
            </w:r>
          </w:p>
        </w:tc>
        <w:tc>
          <w:tcPr>
            <w:tcW w:w="1058" w:type="dxa"/>
            <w:tcMar>
              <w:left w:w="105" w:type="dxa"/>
              <w:right w:w="105" w:type="dxa"/>
            </w:tcMar>
            <w:vAlign w:val="top"/>
          </w:tcPr>
          <w:p w:rsidR="3EFCB1FD" w:rsidP="3EFCB1FD" w:rsidRDefault="3EFCB1FD" w14:paraId="0731E5F8" w14:textId="7BDCAE40">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$10/Month</w:t>
            </w:r>
          </w:p>
        </w:tc>
        <w:tc>
          <w:tcPr>
            <w:tcW w:w="5303" w:type="dxa"/>
            <w:tcMar>
              <w:left w:w="105" w:type="dxa"/>
              <w:right w:w="105" w:type="dxa"/>
            </w:tcMar>
            <w:vAlign w:val="top"/>
          </w:tcPr>
          <w:p w:rsidR="3EFCB1FD" w:rsidP="3EFCB1FD" w:rsidRDefault="3EFCB1FD" w14:paraId="26F3A885" w14:textId="1CDAC043">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Summarization and Knowledge Extraction:</w:t>
            </w:r>
          </w:p>
          <w:p w:rsidR="3EFCB1FD" w:rsidP="3EFCB1FD" w:rsidRDefault="3EFCB1FD" w14:paraId="279A0E7C" w14:textId="05175853">
            <w:pPr>
              <w:pStyle w:val="ListParagraph"/>
              <w:numPr>
                <w:ilvl w:val="0"/>
                <w:numId w:val="101"/>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Upload research papers, enter DOIs or URLs, or paste text directly into Scholarcy.ai.</w:t>
            </w:r>
          </w:p>
          <w:p w:rsidR="3EFCB1FD" w:rsidP="3EFCB1FD" w:rsidRDefault="3EFCB1FD" w14:paraId="38593221" w14:textId="6E227881">
            <w:pPr>
              <w:pStyle w:val="ListParagraph"/>
              <w:numPr>
                <w:ilvl w:val="0"/>
                <w:numId w:val="101"/>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The AI will generate summaries that extract the key findings, methodologies, and conclusions of the research paper. This saves you time from having to read entire papers to grasp the core ideas.</w:t>
            </w:r>
          </w:p>
          <w:p w:rsidR="3EFCB1FD" w:rsidP="3EFCB1FD" w:rsidRDefault="3EFCB1FD" w14:paraId="42FCFD3C" w14:textId="037DAA40">
            <w:pPr>
              <w:pStyle w:val="ListParagraph"/>
              <w:numPr>
                <w:ilvl w:val="0"/>
                <w:numId w:val="101"/>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Scholarcy.ai can also identify and highlight influential figures, tables, and references within the paper.</w:t>
            </w:r>
          </w:p>
          <w:p w:rsidR="3EFCB1FD" w:rsidP="3EFCB1FD" w:rsidRDefault="3EFCB1FD" w14:paraId="4DB8BCAC" w14:textId="7A6FEEC8">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Flashcard Creation and Knowledge Organization:</w:t>
            </w:r>
          </w:p>
          <w:p w:rsidR="3EFCB1FD" w:rsidP="3EFCB1FD" w:rsidRDefault="3EFCB1FD" w14:paraId="4EE2647A" w14:textId="3AFAB33A">
            <w:pPr>
              <w:pStyle w:val="ListParagraph"/>
              <w:numPr>
                <w:ilvl w:val="0"/>
                <w:numId w:val="10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Based on the extracted information, Scholarcy.ai can automatically generate flashcards summarizing the key points of the research paper.</w:t>
            </w:r>
          </w:p>
          <w:p w:rsidR="3EFCB1FD" w:rsidP="3EFCB1FD" w:rsidRDefault="3EFCB1FD" w14:paraId="19B64B1D" w14:textId="55BEB2CA">
            <w:pPr>
              <w:pStyle w:val="ListParagraph"/>
              <w:numPr>
                <w:ilvl w:val="0"/>
                <w:numId w:val="10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These flashcards can be exported in various formats compatible with popular study apps and note-taking tools.</w:t>
            </w:r>
          </w:p>
          <w:p w:rsidR="3EFCB1FD" w:rsidP="3EFCB1FD" w:rsidRDefault="3EFCB1FD" w14:paraId="14FDF4D0" w14:textId="0715DEC0">
            <w:pPr>
              <w:pStyle w:val="ListParagraph"/>
              <w:numPr>
                <w:ilvl w:val="0"/>
                <w:numId w:val="104"/>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This allows you to organize your research findings in a structured and easily digestible way for efficient review and knowledge retention.</w:t>
            </w:r>
          </w:p>
          <w:p w:rsidR="3EFCB1FD" w:rsidP="3EFCB1FD" w:rsidRDefault="3EFCB1FD" w14:paraId="27C7CC6B" w14:textId="34FEC733">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Comparative Analysis and Literature Exploration:</w:t>
            </w:r>
          </w:p>
          <w:p w:rsidR="3EFCB1FD" w:rsidP="3EFCB1FD" w:rsidRDefault="3EFCB1FD" w14:paraId="5749C4E2" w14:textId="4DB0EAF5">
            <w:pPr>
              <w:pStyle w:val="ListParagraph"/>
              <w:numPr>
                <w:ilvl w:val="0"/>
                <w:numId w:val="10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Scholarcy.ai allows you to upload multiple research papers or search for relevant ones based on keywords or topics.</w:t>
            </w:r>
          </w:p>
          <w:p w:rsidR="3EFCB1FD" w:rsidP="3EFCB1FD" w:rsidRDefault="3EFCB1FD" w14:paraId="5E3204D9" w14:textId="378300A1">
            <w:pPr>
              <w:pStyle w:val="ListParagraph"/>
              <w:numPr>
                <w:ilvl w:val="0"/>
                <w:numId w:val="10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The platform can then compare and contrast the different studies, highlighting similarities and differences in their findings and methodologies.</w:t>
            </w:r>
          </w:p>
          <w:p w:rsidR="3EFCB1FD" w:rsidP="3EFCB1FD" w:rsidRDefault="3EFCB1FD" w14:paraId="7529EF1C" w14:textId="48D2CCDF">
            <w:pPr>
              <w:pStyle w:val="ListParagraph"/>
              <w:numPr>
                <w:ilvl w:val="0"/>
                <w:numId w:val="107"/>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This can be helpful for identifying trends, gaps in research, or alternative perspectives on a particular topic.</w:t>
            </w:r>
          </w:p>
          <w:p w:rsidR="3EFCB1FD" w:rsidP="3EFCB1FD" w:rsidRDefault="3EFCB1FD" w14:paraId="0FC20A58" w14:textId="1FF4B460">
            <w:pPr>
              <w:shd w:val="clear" w:color="auto" w:fill="FFFFFF" w:themeFill="background1"/>
              <w:spacing w:before="240" w:beforeAutospacing="off" w:after="24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Citation Management and Research Workflow Integration:</w:t>
            </w:r>
          </w:p>
          <w:p w:rsidR="3EFCB1FD" w:rsidP="3EFCB1FD" w:rsidRDefault="3EFCB1FD" w14:paraId="59EBCF40" w14:textId="11012E2F">
            <w:pPr>
              <w:pStyle w:val="ListParagraph"/>
              <w:numPr>
                <w:ilvl w:val="0"/>
                <w:numId w:val="110"/>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Scholarcy.ai can automatically generate bibliographies based on the research papers you have analyzed.</w:t>
            </w:r>
          </w:p>
          <w:p w:rsidR="3EFCB1FD" w:rsidP="3EFCB1FD" w:rsidRDefault="3EFCB1FD" w14:paraId="5165D1A8" w14:textId="7CE2E308">
            <w:pPr>
              <w:pStyle w:val="ListParagraph"/>
              <w:numPr>
                <w:ilvl w:val="0"/>
                <w:numId w:val="110"/>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This saves you time from manually formatting citations in different citation styles.</w:t>
            </w:r>
          </w:p>
          <w:p w:rsidR="3EFCB1FD" w:rsidP="3EFCB1FD" w:rsidRDefault="3EFCB1FD" w14:paraId="3791DDCE" w14:textId="3E692E80">
            <w:pPr>
              <w:pStyle w:val="ListParagraph"/>
              <w:numPr>
                <w:ilvl w:val="0"/>
                <w:numId w:val="110"/>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Scholarcy may also integrate with other research management tools, allowing you to seamlessly store, organize, and access your research findings within your existing workflow.</w:t>
            </w:r>
          </w:p>
          <w:p w:rsidR="3EFCB1FD" w:rsidP="3EFCB1FD" w:rsidRDefault="3EFCB1FD" w14:paraId="4B266713" w14:textId="0D6EC940">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2D11E697" w14:textId="0DAF5F19">
            <w:pPr>
              <w:rPr>
                <w:rFonts w:ascii="Times New Roman" w:hAnsi="Times New Roman" w:eastAsia="Times New Roman" w:cs="Times New Roman"/>
                <w:b w:val="0"/>
                <w:bCs w:val="0"/>
                <w:i w:val="0"/>
                <w:iCs w:val="0"/>
                <w:sz w:val="24"/>
                <w:szCs w:val="24"/>
              </w:rPr>
            </w:pPr>
          </w:p>
        </w:tc>
      </w:tr>
      <w:tr w:rsidR="3EFCB1FD" w:rsidTr="3EFCB1FD" w14:paraId="592901A9">
        <w:trPr>
          <w:trHeight w:val="630"/>
        </w:trPr>
        <w:tc>
          <w:tcPr>
            <w:tcW w:w="1951" w:type="dxa"/>
            <w:tcMar>
              <w:left w:w="105" w:type="dxa"/>
              <w:right w:w="105" w:type="dxa"/>
            </w:tcMar>
            <w:vAlign w:val="top"/>
          </w:tcPr>
          <w:p w:rsidR="3EFCB1FD" w:rsidP="3EFCB1FD" w:rsidRDefault="3EFCB1FD" w14:paraId="7CE5C157" w14:textId="639E65FC">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Sharly ai</w:t>
            </w:r>
          </w:p>
        </w:tc>
        <w:tc>
          <w:tcPr>
            <w:tcW w:w="1058" w:type="dxa"/>
            <w:tcMar>
              <w:left w:w="105" w:type="dxa"/>
              <w:right w:w="105" w:type="dxa"/>
            </w:tcMar>
            <w:vAlign w:val="top"/>
          </w:tcPr>
          <w:p w:rsidR="3EFCB1FD" w:rsidP="3EFCB1FD" w:rsidRDefault="3EFCB1FD" w14:paraId="7D6BA21E" w14:textId="332A6B6F">
            <w:pP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0"/>
                <w:bCs w:val="0"/>
                <w:i w:val="0"/>
                <w:iCs w:val="0"/>
                <w:sz w:val="24"/>
                <w:szCs w:val="24"/>
                <w:lang w:val="en-US"/>
              </w:rPr>
              <w:t>$10/month</w:t>
            </w:r>
          </w:p>
        </w:tc>
        <w:tc>
          <w:tcPr>
            <w:tcW w:w="5303" w:type="dxa"/>
            <w:tcMar>
              <w:left w:w="105" w:type="dxa"/>
              <w:right w:w="105" w:type="dxa"/>
            </w:tcMar>
            <w:vAlign w:val="top"/>
          </w:tcPr>
          <w:p w:rsidR="3EFCB1FD" w:rsidP="3EFCB1FD" w:rsidRDefault="3EFCB1FD" w14:paraId="14492966" w14:textId="428410F4">
            <w:pPr>
              <w:shd w:val="clear" w:color="auto" w:fill="FFFFFF" w:themeFill="background1"/>
              <w:spacing w:before="0" w:beforeAutospacing="off" w:after="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Extracting Key Information and Summarization:</w:t>
            </w:r>
          </w:p>
          <w:p w:rsidR="3EFCB1FD" w:rsidP="3EFCB1FD" w:rsidRDefault="3EFCB1FD" w14:paraId="061E1C2B" w14:textId="3BCFDB7F">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Sharly AI excels at analyzing and comprehending documents, including PDFs and text files. You can upload a document or enter a specific section and ask questions in a natural language format. Sharly then uses AI to identify the relevant parts of the document and provide you with answers.</w:t>
            </w:r>
          </w:p>
          <w:p w:rsidR="3EFCB1FD" w:rsidP="3EFCB1FD" w:rsidRDefault="3EFCB1FD" w14:paraId="5B0AE05F" w14:textId="53E1AB6C">
            <w:pPr>
              <w:shd w:val="clear" w:color="auto" w:fill="FFFFFF" w:themeFill="background1"/>
              <w:spacing w:before="0" w:beforeAutospacing="off" w:after="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Interactive Document Exploration and Q&amp;A:</w:t>
            </w:r>
          </w:p>
          <w:p w:rsidR="3EFCB1FD" w:rsidP="3EFCB1FD" w:rsidRDefault="3EFCB1FD" w14:paraId="7045068F" w14:textId="046B7170">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0"/>
                <w:bCs w:val="0"/>
                <w:i w:val="0"/>
                <w:iCs w:val="0"/>
                <w:caps w:val="0"/>
                <w:smallCaps w:val="0"/>
                <w:color w:val="1F1F1F"/>
                <w:sz w:val="24"/>
                <w:szCs w:val="24"/>
                <w:lang w:val="en-US"/>
              </w:rPr>
              <w:t>Imagine having a conversation with your documents! Sharly allows you to interact with PDFs and text files in a more engaging way</w:t>
            </w:r>
          </w:p>
          <w:p w:rsidR="3EFCB1FD" w:rsidP="3EFCB1FD" w:rsidRDefault="3EFCB1FD" w14:paraId="10F75E12" w14:textId="406132F4">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olor w:val="1F1F1F"/>
                <w:sz w:val="24"/>
                <w:szCs w:val="24"/>
              </w:rPr>
            </w:pPr>
          </w:p>
          <w:p w:rsidR="3EFCB1FD" w:rsidP="3EFCB1FD" w:rsidRDefault="3EFCB1FD" w14:paraId="48AE547D" w14:textId="2A4FE56B">
            <w:pPr>
              <w:rPr>
                <w:rFonts w:ascii="Times New Roman" w:hAnsi="Times New Roman" w:eastAsia="Times New Roman" w:cs="Times New Roman"/>
                <w:b w:val="0"/>
                <w:bCs w:val="0"/>
                <w:i w:val="0"/>
                <w:iCs w:val="0"/>
                <w:sz w:val="24"/>
                <w:szCs w:val="24"/>
              </w:rPr>
            </w:pPr>
          </w:p>
        </w:tc>
        <w:tc>
          <w:tcPr>
            <w:tcW w:w="4648" w:type="dxa"/>
            <w:tcMar>
              <w:left w:w="105" w:type="dxa"/>
              <w:right w:w="105" w:type="dxa"/>
            </w:tcMar>
            <w:vAlign w:val="top"/>
          </w:tcPr>
          <w:p w:rsidR="3EFCB1FD" w:rsidP="3EFCB1FD" w:rsidRDefault="3EFCB1FD" w14:paraId="056F7EB8" w14:textId="0CE024D5">
            <w:pPr>
              <w:shd w:val="clear" w:color="auto" w:fill="FFFFFF" w:themeFill="background1"/>
              <w:spacing w:before="0" w:beforeAutospacing="off" w:after="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Data Bias: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Sharly AI is trained on a massive dataset of text and documents. This data can reflect and perpetuate existing societal biases. For instance, if the training data primarily consists of formal documents or leans towards a specific viewpoint, Sharly's understanding and extraction of information could be skewed. This could lead to biased summaries or unfairly highlighting certain aspects of a document over others.</w:t>
            </w:r>
          </w:p>
          <w:p w:rsidR="3EFCB1FD" w:rsidP="3EFCB1FD" w:rsidRDefault="3EFCB1FD" w14:paraId="0D591BCD" w14:textId="4C50ADC9">
            <w:pPr>
              <w:shd w:val="clear" w:color="auto" w:fill="FFFFFF" w:themeFill="background1"/>
              <w:spacing w:before="0" w:beforeAutospacing="off" w:after="0" w:afterAutospacing="off"/>
              <w:ind w:left="0"/>
              <w:rPr>
                <w:rFonts w:ascii="Times New Roman" w:hAnsi="Times New Roman" w:eastAsia="Times New Roman" w:cs="Times New Roman"/>
                <w:b w:val="0"/>
                <w:bCs w:val="0"/>
                <w:i w:val="0"/>
                <w:iCs w:val="0"/>
                <w:color w:val="1F1F1F"/>
                <w:sz w:val="24"/>
                <w:szCs w:val="24"/>
              </w:rPr>
            </w:pPr>
            <w:r w:rsidRPr="3EFCB1FD" w:rsidR="3EFCB1FD">
              <w:rPr>
                <w:rFonts w:ascii="Times New Roman" w:hAnsi="Times New Roman" w:eastAsia="Times New Roman" w:cs="Times New Roman"/>
                <w:b w:val="1"/>
                <w:bCs w:val="1"/>
                <w:i w:val="0"/>
                <w:iCs w:val="0"/>
                <w:caps w:val="0"/>
                <w:smallCaps w:val="0"/>
                <w:color w:val="1F1F1F"/>
                <w:sz w:val="24"/>
                <w:szCs w:val="24"/>
                <w:lang w:val="en-US"/>
              </w:rPr>
              <w:t>Algorithmic Bias:</w:t>
            </w:r>
            <w:r w:rsidRPr="3EFCB1FD" w:rsidR="3EFCB1FD">
              <w:rPr>
                <w:rFonts w:ascii="Times New Roman" w:hAnsi="Times New Roman" w:eastAsia="Times New Roman" w:cs="Times New Roman"/>
                <w:b w:val="0"/>
                <w:bCs w:val="0"/>
                <w:i w:val="0"/>
                <w:iCs w:val="0"/>
                <w:caps w:val="0"/>
                <w:smallCaps w:val="0"/>
                <w:color w:val="1F1F1F"/>
                <w:sz w:val="24"/>
                <w:szCs w:val="24"/>
                <w:lang w:val="en-US"/>
              </w:rPr>
              <w:t xml:space="preserve"> The algorithms behind Sharly AI might inherit biases from the training data. These biases could influence how Sharly identifies key information or shapes the way it summarizes the content of a document. For instance, the AI might favor certain writing styles or prioritize specific types of information over others</w:t>
            </w:r>
          </w:p>
          <w:p w:rsidR="3EFCB1FD" w:rsidP="3EFCB1FD" w:rsidRDefault="3EFCB1FD" w14:paraId="6CBD4A08" w14:textId="749BDEF0">
            <w:pPr>
              <w:rPr>
                <w:rFonts w:ascii="Times New Roman" w:hAnsi="Times New Roman" w:eastAsia="Times New Roman" w:cs="Times New Roman"/>
                <w:b w:val="0"/>
                <w:bCs w:val="0"/>
                <w:i w:val="0"/>
                <w:iCs w:val="0"/>
                <w:sz w:val="24"/>
                <w:szCs w:val="24"/>
              </w:rPr>
            </w:pPr>
          </w:p>
        </w:tc>
      </w:tr>
    </w:tbl>
    <w:p w:rsidR="3EFCB1FD" w:rsidRDefault="3EFCB1FD" w14:paraId="53BB288E" w14:textId="2A6F43A1"/>
    <w:p w:rsidR="10C028BC" w:rsidP="3EFCB1FD" w:rsidRDefault="10C028BC" w14:paraId="6C3E487B" w14:textId="529FACFE">
      <w:pPr>
        <w:rPr>
          <w:rFonts w:ascii="Times New Roman" w:hAnsi="Times New Roman" w:eastAsia="Times New Roman" w:cs="Times New Roman"/>
          <w:b w:val="0"/>
          <w:bCs w:val="0"/>
          <w:i w:val="0"/>
          <w:iCs w:val="0"/>
          <w:noProof w:val="0"/>
          <w:sz w:val="24"/>
          <w:szCs w:val="24"/>
          <w:lang w:val="en-US"/>
        </w:rPr>
      </w:pPr>
      <w:r w:rsidRPr="3EFCB1FD" w:rsidR="10C028BC">
        <w:rPr>
          <w:rFonts w:ascii="Times New Roman" w:hAnsi="Times New Roman" w:eastAsia="Times New Roman" w:cs="Times New Roman"/>
          <w:b w:val="1"/>
          <w:bCs w:val="1"/>
          <w:i w:val="0"/>
          <w:iCs w:val="0"/>
          <w:noProof w:val="0"/>
          <w:sz w:val="24"/>
          <w:szCs w:val="24"/>
          <w:lang w:val="en-US"/>
        </w:rPr>
        <w:t>AI Platforms for Creative Work and Images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945"/>
        <w:gridCol w:w="1796"/>
        <w:gridCol w:w="5359"/>
        <w:gridCol w:w="3860"/>
      </w:tblGrid>
      <w:tr w:rsidR="3EFCB1FD" w:rsidTr="3EFCB1FD" w14:paraId="37362B31">
        <w:trPr>
          <w:trHeight w:val="300"/>
        </w:trPr>
        <w:tc>
          <w:tcPr>
            <w:tcW w:w="1945" w:type="dxa"/>
            <w:tcMar>
              <w:left w:w="105" w:type="dxa"/>
              <w:right w:w="105" w:type="dxa"/>
            </w:tcMar>
            <w:vAlign w:val="top"/>
          </w:tcPr>
          <w:p w:rsidR="3EFCB1FD" w:rsidP="3EFCB1FD" w:rsidRDefault="3EFCB1FD" w14:paraId="66F7446A" w14:textId="44ED84D9">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Tool Name/Link</w:t>
            </w:r>
          </w:p>
        </w:tc>
        <w:tc>
          <w:tcPr>
            <w:tcW w:w="1796" w:type="dxa"/>
            <w:tcMar>
              <w:left w:w="105" w:type="dxa"/>
              <w:right w:w="105" w:type="dxa"/>
            </w:tcMar>
            <w:vAlign w:val="top"/>
          </w:tcPr>
          <w:p w:rsidR="3EFCB1FD" w:rsidP="3EFCB1FD" w:rsidRDefault="3EFCB1FD" w14:paraId="5BB75F56" w14:textId="1101626F">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Cost</w:t>
            </w:r>
          </w:p>
        </w:tc>
        <w:tc>
          <w:tcPr>
            <w:tcW w:w="5359" w:type="dxa"/>
            <w:tcMar>
              <w:left w:w="105" w:type="dxa"/>
              <w:right w:w="105" w:type="dxa"/>
            </w:tcMar>
            <w:vAlign w:val="top"/>
          </w:tcPr>
          <w:p w:rsidR="3EFCB1FD" w:rsidP="3EFCB1FD" w:rsidRDefault="3EFCB1FD" w14:paraId="53913A4C" w14:textId="0B2E7F04">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Good for (codes/categories) sort-able?</w:t>
            </w:r>
          </w:p>
        </w:tc>
        <w:tc>
          <w:tcPr>
            <w:tcW w:w="3860" w:type="dxa"/>
            <w:tcMar>
              <w:left w:w="105" w:type="dxa"/>
              <w:right w:w="105" w:type="dxa"/>
            </w:tcMar>
            <w:vAlign w:val="top"/>
          </w:tcPr>
          <w:p w:rsidR="3EFCB1FD" w:rsidP="3EFCB1FD" w:rsidRDefault="3EFCB1FD" w14:paraId="296F1106" w14:textId="7D832CE2">
            <w:pPr>
              <w:jc w:val="center"/>
              <w:rPr>
                <w:rFonts w:ascii="Times New Roman" w:hAnsi="Times New Roman" w:eastAsia="Times New Roman" w:cs="Times New Roman"/>
                <w:b w:val="0"/>
                <w:bCs w:val="0"/>
                <w:i w:val="0"/>
                <w:iCs w:val="0"/>
                <w:sz w:val="24"/>
                <w:szCs w:val="24"/>
              </w:rPr>
            </w:pPr>
            <w:r w:rsidRPr="3EFCB1FD" w:rsidR="3EFCB1FD">
              <w:rPr>
                <w:rFonts w:ascii="Times New Roman" w:hAnsi="Times New Roman" w:eastAsia="Times New Roman" w:cs="Times New Roman"/>
                <w:b w:val="1"/>
                <w:bCs w:val="1"/>
                <w:i w:val="0"/>
                <w:iCs w:val="0"/>
                <w:sz w:val="24"/>
                <w:szCs w:val="24"/>
                <w:lang w:val="en-US"/>
              </w:rPr>
              <w:t>Ethical Considerations</w:t>
            </w:r>
          </w:p>
        </w:tc>
      </w:tr>
      <w:tr w:rsidR="3EFCB1FD" w:rsidTr="3EFCB1FD" w14:paraId="65E1F82C">
        <w:trPr>
          <w:trHeight w:val="300"/>
        </w:trPr>
        <w:tc>
          <w:tcPr>
            <w:tcW w:w="1945" w:type="dxa"/>
            <w:tcMar>
              <w:left w:w="105" w:type="dxa"/>
              <w:right w:w="105" w:type="dxa"/>
            </w:tcMar>
            <w:vAlign w:val="top"/>
          </w:tcPr>
          <w:p w:rsidR="3EFCB1FD" w:rsidP="3EFCB1FD" w:rsidRDefault="3EFCB1FD" w14:paraId="2A9F04F5" w14:textId="4CE05DD2">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Adobe Firefly (Photoshop)</w:t>
            </w:r>
          </w:p>
        </w:tc>
        <w:tc>
          <w:tcPr>
            <w:tcW w:w="1796" w:type="dxa"/>
            <w:tcMar>
              <w:left w:w="105" w:type="dxa"/>
              <w:right w:w="105" w:type="dxa"/>
            </w:tcMar>
            <w:vAlign w:val="top"/>
          </w:tcPr>
          <w:p w:rsidR="3EFCB1FD" w:rsidP="3EFCB1FD" w:rsidRDefault="3EFCB1FD" w14:paraId="2177F38E" w14:textId="0BCB550A">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Free</w:t>
            </w:r>
          </w:p>
        </w:tc>
        <w:tc>
          <w:tcPr>
            <w:tcW w:w="5359" w:type="dxa"/>
            <w:tcMar>
              <w:left w:w="105" w:type="dxa"/>
              <w:right w:w="105" w:type="dxa"/>
            </w:tcMar>
            <w:vAlign w:val="top"/>
          </w:tcPr>
          <w:p w:rsidR="3EFCB1FD" w:rsidP="3EFCB1FD" w:rsidRDefault="3EFCB1FD" w14:paraId="6AB22AD0" w14:textId="14505996">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AI Art &amp; Design: AI design assistant by Adobe. Offers layout, color, typography suggestions to streamline design process. A generative machine learning model to create, ideate, and edit images through text prompts.</w:t>
            </w:r>
          </w:p>
        </w:tc>
        <w:tc>
          <w:tcPr>
            <w:tcW w:w="3860" w:type="dxa"/>
            <w:tcMar>
              <w:left w:w="105" w:type="dxa"/>
              <w:right w:w="105" w:type="dxa"/>
            </w:tcMar>
            <w:vAlign w:val="top"/>
          </w:tcPr>
          <w:p w:rsidR="3EFCB1FD" w:rsidP="3EFCB1FD" w:rsidRDefault="3EFCB1FD" w14:paraId="63FE3060" w14:textId="17B46870">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Be mindful of: According to Adobes's published Privacy Notice and security standards, data entered into Firefly will cross national borders where privacy protections may be different; be mindful of copyright - not yet ready for commercial use; trained on Midjourney images (see below)</w:t>
            </w:r>
          </w:p>
        </w:tc>
      </w:tr>
      <w:tr w:rsidR="3EFCB1FD" w:rsidTr="3EFCB1FD" w14:paraId="4D581517">
        <w:trPr>
          <w:trHeight w:val="300"/>
        </w:trPr>
        <w:tc>
          <w:tcPr>
            <w:tcW w:w="1945" w:type="dxa"/>
            <w:tcMar>
              <w:left w:w="105" w:type="dxa"/>
              <w:right w:w="105" w:type="dxa"/>
            </w:tcMar>
            <w:vAlign w:val="top"/>
          </w:tcPr>
          <w:p w:rsidR="3EFCB1FD" w:rsidP="3EFCB1FD" w:rsidRDefault="3EFCB1FD" w14:paraId="7112D918" w14:textId="3646FE11">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DALL-E (OpenAI)</w:t>
            </w:r>
          </w:p>
        </w:tc>
        <w:tc>
          <w:tcPr>
            <w:tcW w:w="1796" w:type="dxa"/>
            <w:tcMar>
              <w:left w:w="105" w:type="dxa"/>
              <w:right w:w="105" w:type="dxa"/>
            </w:tcMar>
            <w:vAlign w:val="top"/>
          </w:tcPr>
          <w:p w:rsidR="3EFCB1FD" w:rsidP="3EFCB1FD" w:rsidRDefault="3EFCB1FD" w14:paraId="5A77D845" w14:textId="05D881A3">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$20/month</w:t>
            </w:r>
          </w:p>
        </w:tc>
        <w:tc>
          <w:tcPr>
            <w:tcW w:w="5359" w:type="dxa"/>
            <w:tcMar>
              <w:left w:w="105" w:type="dxa"/>
              <w:right w:w="105" w:type="dxa"/>
            </w:tcMar>
            <w:vAlign w:val="top"/>
          </w:tcPr>
          <w:p w:rsidR="3EFCB1FD" w:rsidP="3EFCB1FD" w:rsidRDefault="3EFCB1FD" w14:paraId="2837E05E" w14:textId="1118EC7A">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 xml:space="preserve">An AI model that uses latent diffusion to create images from conversations with ChatGPT. </w:t>
            </w:r>
          </w:p>
        </w:tc>
        <w:tc>
          <w:tcPr>
            <w:tcW w:w="3860" w:type="dxa"/>
            <w:tcMar>
              <w:left w:w="105" w:type="dxa"/>
              <w:right w:w="105" w:type="dxa"/>
            </w:tcMar>
            <w:vAlign w:val="top"/>
          </w:tcPr>
          <w:p w:rsidR="3EFCB1FD" w:rsidP="3EFCB1FD" w:rsidRDefault="3EFCB1FD" w14:paraId="0C3826EE" w14:textId="48C8645B">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Be mindful of: copyright; bias in image creation; data privacy</w:t>
            </w:r>
          </w:p>
        </w:tc>
      </w:tr>
      <w:tr w:rsidR="3EFCB1FD" w:rsidTr="3EFCB1FD" w14:paraId="12CA7AD9">
        <w:trPr>
          <w:trHeight w:val="300"/>
        </w:trPr>
        <w:tc>
          <w:tcPr>
            <w:tcW w:w="1945" w:type="dxa"/>
            <w:tcMar>
              <w:left w:w="105" w:type="dxa"/>
              <w:right w:w="105" w:type="dxa"/>
            </w:tcMar>
            <w:vAlign w:val="top"/>
          </w:tcPr>
          <w:p w:rsidR="3EFCB1FD" w:rsidP="3EFCB1FD" w:rsidRDefault="3EFCB1FD" w14:paraId="5EBE3AAA" w14:textId="2BC764C0">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Midjourney</w:t>
            </w:r>
          </w:p>
        </w:tc>
        <w:tc>
          <w:tcPr>
            <w:tcW w:w="1796" w:type="dxa"/>
            <w:tcMar>
              <w:left w:w="105" w:type="dxa"/>
              <w:right w:w="105" w:type="dxa"/>
            </w:tcMar>
            <w:vAlign w:val="top"/>
          </w:tcPr>
          <w:p w:rsidR="3EFCB1FD" w:rsidP="3EFCB1FD" w:rsidRDefault="3EFCB1FD" w14:paraId="76B8306D" w14:textId="28F00545">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Basic Plan: $10; Standard Plan: $30; Pro Plan: $60; Mega Plan $120</w:t>
            </w:r>
          </w:p>
        </w:tc>
        <w:tc>
          <w:tcPr>
            <w:tcW w:w="5359" w:type="dxa"/>
            <w:tcMar>
              <w:left w:w="105" w:type="dxa"/>
              <w:right w:w="105" w:type="dxa"/>
            </w:tcMar>
            <w:vAlign w:val="top"/>
          </w:tcPr>
          <w:p w:rsidR="3EFCB1FD" w:rsidP="3EFCB1FD" w:rsidRDefault="3EFCB1FD" w14:paraId="09174FBB" w14:textId="622EE5A2">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 xml:space="preserve">AI Art &amp; Design: Much like Adobe Firefly, image generator. A generative AI program to create images based on text prompts. </w:t>
            </w:r>
          </w:p>
        </w:tc>
        <w:tc>
          <w:tcPr>
            <w:tcW w:w="3860" w:type="dxa"/>
            <w:tcMar>
              <w:left w:w="105" w:type="dxa"/>
              <w:right w:w="105" w:type="dxa"/>
            </w:tcMar>
            <w:vAlign w:val="top"/>
          </w:tcPr>
          <w:p w:rsidR="3EFCB1FD" w:rsidP="3EFCB1FD" w:rsidRDefault="3EFCB1FD" w14:paraId="47FD71E0" w14:textId="77D32D33">
            <w:pPr>
              <w:rPr>
                <w:rFonts w:ascii="Times New Roman" w:hAnsi="Times New Roman" w:eastAsia="Times New Roman" w:cs="Times New Roman"/>
                <w:b w:val="0"/>
                <w:bCs w:val="0"/>
                <w:i w:val="0"/>
                <w:iCs w:val="0"/>
                <w:sz w:val="24"/>
                <w:szCs w:val="24"/>
                <w:lang w:val="en-US"/>
              </w:rPr>
            </w:pPr>
            <w:r w:rsidRPr="3EFCB1FD" w:rsidR="3EFCB1FD">
              <w:rPr>
                <w:rFonts w:ascii="Times New Roman" w:hAnsi="Times New Roman" w:eastAsia="Times New Roman" w:cs="Times New Roman"/>
                <w:b w:val="0"/>
                <w:bCs w:val="0"/>
                <w:i w:val="0"/>
                <w:iCs w:val="0"/>
                <w:sz w:val="24"/>
                <w:szCs w:val="24"/>
                <w:lang w:val="en-US"/>
              </w:rPr>
              <w:t>Be mindful of: copyright; bias in image creation; data privacy</w:t>
            </w:r>
          </w:p>
        </w:tc>
      </w:tr>
      <w:tr w:rsidR="3EFCB1FD" w:rsidTr="3EFCB1FD" w14:paraId="58A5AAF5">
        <w:trPr>
          <w:trHeight w:val="300"/>
        </w:trPr>
        <w:tc>
          <w:tcPr>
            <w:tcW w:w="1945" w:type="dxa"/>
            <w:tcMar>
              <w:left w:w="105" w:type="dxa"/>
              <w:right w:w="105" w:type="dxa"/>
            </w:tcMar>
            <w:vAlign w:val="top"/>
          </w:tcPr>
          <w:p w:rsidR="3EFCB1FD" w:rsidP="3EFCB1FD" w:rsidRDefault="3EFCB1FD" w14:paraId="2E04D5E4" w14:textId="6A2D617D">
            <w:pPr>
              <w:rPr>
                <w:rFonts w:ascii="Times New Roman" w:hAnsi="Times New Roman" w:eastAsia="Times New Roman" w:cs="Times New Roman"/>
                <w:b w:val="0"/>
                <w:bCs w:val="0"/>
                <w:i w:val="0"/>
                <w:iCs w:val="0"/>
                <w:sz w:val="24"/>
                <w:szCs w:val="24"/>
                <w:lang w:val="en-US"/>
              </w:rPr>
            </w:pPr>
          </w:p>
        </w:tc>
        <w:tc>
          <w:tcPr>
            <w:tcW w:w="1796" w:type="dxa"/>
            <w:tcMar>
              <w:left w:w="105" w:type="dxa"/>
              <w:right w:w="105" w:type="dxa"/>
            </w:tcMar>
            <w:vAlign w:val="top"/>
          </w:tcPr>
          <w:p w:rsidR="3EFCB1FD" w:rsidP="3EFCB1FD" w:rsidRDefault="3EFCB1FD" w14:paraId="2B7E5967" w14:textId="58E3CE7D">
            <w:pPr>
              <w:rPr>
                <w:rFonts w:ascii="Times New Roman" w:hAnsi="Times New Roman" w:eastAsia="Times New Roman" w:cs="Times New Roman"/>
                <w:b w:val="0"/>
                <w:bCs w:val="0"/>
                <w:i w:val="0"/>
                <w:iCs w:val="0"/>
                <w:sz w:val="24"/>
                <w:szCs w:val="24"/>
                <w:lang w:val="en-US"/>
              </w:rPr>
            </w:pPr>
          </w:p>
        </w:tc>
        <w:tc>
          <w:tcPr>
            <w:tcW w:w="5359" w:type="dxa"/>
            <w:tcMar>
              <w:left w:w="105" w:type="dxa"/>
              <w:right w:w="105" w:type="dxa"/>
            </w:tcMar>
            <w:vAlign w:val="top"/>
          </w:tcPr>
          <w:p w:rsidR="3EFCB1FD" w:rsidP="3EFCB1FD" w:rsidRDefault="3EFCB1FD" w14:paraId="202A1D2B" w14:textId="3EA345B7">
            <w:pPr>
              <w:rPr>
                <w:rFonts w:ascii="Times New Roman" w:hAnsi="Times New Roman" w:eastAsia="Times New Roman" w:cs="Times New Roman"/>
                <w:b w:val="0"/>
                <w:bCs w:val="0"/>
                <w:i w:val="0"/>
                <w:iCs w:val="0"/>
                <w:sz w:val="24"/>
                <w:szCs w:val="24"/>
                <w:lang w:val="en-US"/>
              </w:rPr>
            </w:pPr>
          </w:p>
        </w:tc>
        <w:tc>
          <w:tcPr>
            <w:tcW w:w="3860" w:type="dxa"/>
            <w:tcMar>
              <w:left w:w="105" w:type="dxa"/>
              <w:right w:w="105" w:type="dxa"/>
            </w:tcMar>
            <w:vAlign w:val="top"/>
          </w:tcPr>
          <w:p w:rsidR="3EFCB1FD" w:rsidP="3EFCB1FD" w:rsidRDefault="3EFCB1FD" w14:paraId="305D0689" w14:textId="0AE2BA11">
            <w:pPr>
              <w:rPr>
                <w:rFonts w:ascii="Times New Roman" w:hAnsi="Times New Roman" w:eastAsia="Times New Roman" w:cs="Times New Roman"/>
                <w:b w:val="0"/>
                <w:bCs w:val="0"/>
                <w:i w:val="0"/>
                <w:iCs w:val="0"/>
                <w:sz w:val="24"/>
                <w:szCs w:val="24"/>
                <w:lang w:val="en-US"/>
              </w:rPr>
            </w:pPr>
          </w:p>
        </w:tc>
      </w:tr>
    </w:tbl>
    <w:p w:rsidR="3EFCB1FD" w:rsidP="3EFCB1FD" w:rsidRDefault="3EFCB1FD" w14:paraId="69CC8B6B" w14:textId="2689F20E">
      <w:pPr>
        <w:pStyle w:val="Normal"/>
        <w:ind w:left="0"/>
        <w:rPr>
          <w:rFonts w:ascii="Times New Roman" w:hAnsi="Times New Roman" w:eastAsia="Times New Roman" w:cs="Times New Roman"/>
          <w:noProof w:val="0"/>
          <w:sz w:val="24"/>
          <w:szCs w:val="24"/>
          <w:lang w:val="en-US"/>
        </w:rPr>
      </w:pPr>
    </w:p>
    <w:sectPr>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2">
    <w:nsid w:val="219d4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187d3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dffe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51225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4090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652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72517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7fc96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da304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b7f2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3bf36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a7eb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19a06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62459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2a93b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5063e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b886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5dd9d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14c74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83b1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edf4e0e"/>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735dddc2"/>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7121cf9f"/>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76a4a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e941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67e2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fa3f21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347b9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a3c1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d776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ece7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eda2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8e7c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3fc0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3de3b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90b6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54c2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c7e3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67630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9586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09b3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0813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3d79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81c5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433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81990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684f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40d5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dc70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b4d33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1f09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d606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cb68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66c7c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3ed2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7814c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40bf5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2204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e0d8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6b5df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56e1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485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dbe0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42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3885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e1c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a2f4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de22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c2dd4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108c748"/>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a052c99"/>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4e25d0e"/>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aa65d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7fa5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54c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8c2690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a35a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8dd8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891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d4a6c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3d21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bb25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07d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70e0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46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d2de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df0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8c07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9eee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54d7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0664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8e0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387b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192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880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9c3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650f7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6f55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4845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89f6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dced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9b9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6df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88f51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b63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3831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20d5e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8ad1e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4320d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ebb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efa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bc2c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D3BF5"/>
    <w:rsid w:val="0000B58A"/>
    <w:rsid w:val="007E3507"/>
    <w:rsid w:val="01CF38E3"/>
    <w:rsid w:val="0224C0A1"/>
    <w:rsid w:val="03EA7CB1"/>
    <w:rsid w:val="0491F3A2"/>
    <w:rsid w:val="04B6FF6C"/>
    <w:rsid w:val="05193A1E"/>
    <w:rsid w:val="05864A47"/>
    <w:rsid w:val="05864D12"/>
    <w:rsid w:val="064EC9C4"/>
    <w:rsid w:val="06E884A3"/>
    <w:rsid w:val="07221D73"/>
    <w:rsid w:val="080846A8"/>
    <w:rsid w:val="08AD7D46"/>
    <w:rsid w:val="0966F496"/>
    <w:rsid w:val="0A0E2545"/>
    <w:rsid w:val="0A69D5AF"/>
    <w:rsid w:val="0B131643"/>
    <w:rsid w:val="0B86E040"/>
    <w:rsid w:val="0BCF12A3"/>
    <w:rsid w:val="0C269F52"/>
    <w:rsid w:val="0CAEE6A4"/>
    <w:rsid w:val="0D034377"/>
    <w:rsid w:val="0D31870A"/>
    <w:rsid w:val="0D700599"/>
    <w:rsid w:val="0D7833CF"/>
    <w:rsid w:val="0DA0D4A4"/>
    <w:rsid w:val="0E384908"/>
    <w:rsid w:val="0E3A65B9"/>
    <w:rsid w:val="0E517165"/>
    <w:rsid w:val="0F6706FB"/>
    <w:rsid w:val="10C028BC"/>
    <w:rsid w:val="1118A5BA"/>
    <w:rsid w:val="1172067B"/>
    <w:rsid w:val="11E96853"/>
    <w:rsid w:val="11F21394"/>
    <w:rsid w:val="124BA4F2"/>
    <w:rsid w:val="132DC611"/>
    <w:rsid w:val="138DE3F5"/>
    <w:rsid w:val="13C031CB"/>
    <w:rsid w:val="13F6EDCB"/>
    <w:rsid w:val="140A7D40"/>
    <w:rsid w:val="141D3DF4"/>
    <w:rsid w:val="144F68DC"/>
    <w:rsid w:val="146C1001"/>
    <w:rsid w:val="1529B456"/>
    <w:rsid w:val="15DB196F"/>
    <w:rsid w:val="15E66A91"/>
    <w:rsid w:val="15F39BF6"/>
    <w:rsid w:val="16E99E3E"/>
    <w:rsid w:val="1733E0CA"/>
    <w:rsid w:val="17D3C136"/>
    <w:rsid w:val="17E36511"/>
    <w:rsid w:val="18615518"/>
    <w:rsid w:val="192F38C7"/>
    <w:rsid w:val="19671AF7"/>
    <w:rsid w:val="19FD2579"/>
    <w:rsid w:val="1B63404B"/>
    <w:rsid w:val="1BDBC9E6"/>
    <w:rsid w:val="1C17117F"/>
    <w:rsid w:val="1CB9CF6A"/>
    <w:rsid w:val="1D45CD27"/>
    <w:rsid w:val="1D629765"/>
    <w:rsid w:val="1D9FA504"/>
    <w:rsid w:val="1DBA798E"/>
    <w:rsid w:val="1E4F9FF8"/>
    <w:rsid w:val="1E5EC49C"/>
    <w:rsid w:val="1F224D08"/>
    <w:rsid w:val="1FE7D1F0"/>
    <w:rsid w:val="20CDE5E1"/>
    <w:rsid w:val="20F40F14"/>
    <w:rsid w:val="2177591F"/>
    <w:rsid w:val="22964FAE"/>
    <w:rsid w:val="2309A409"/>
    <w:rsid w:val="2365CEDD"/>
    <w:rsid w:val="23F5BE2B"/>
    <w:rsid w:val="2404E2CF"/>
    <w:rsid w:val="240586A3"/>
    <w:rsid w:val="246E57CC"/>
    <w:rsid w:val="249186EE"/>
    <w:rsid w:val="24B6EFC0"/>
    <w:rsid w:val="24EEC7EC"/>
    <w:rsid w:val="27952788"/>
    <w:rsid w:val="27C927B0"/>
    <w:rsid w:val="28D2065F"/>
    <w:rsid w:val="290BD287"/>
    <w:rsid w:val="29459EF9"/>
    <w:rsid w:val="2A293737"/>
    <w:rsid w:val="2A8C39B3"/>
    <w:rsid w:val="2AA7BB57"/>
    <w:rsid w:val="2BE96AE0"/>
    <w:rsid w:val="2C280A14"/>
    <w:rsid w:val="2C8918BE"/>
    <w:rsid w:val="2C9C98D3"/>
    <w:rsid w:val="2D009FA0"/>
    <w:rsid w:val="2D77E288"/>
    <w:rsid w:val="2DAD0973"/>
    <w:rsid w:val="2E23153A"/>
    <w:rsid w:val="2E24E91F"/>
    <w:rsid w:val="2F13B2E9"/>
    <w:rsid w:val="304858C7"/>
    <w:rsid w:val="3080875E"/>
    <w:rsid w:val="30B6F387"/>
    <w:rsid w:val="3204703D"/>
    <w:rsid w:val="35AF9FDC"/>
    <w:rsid w:val="364E0ABF"/>
    <w:rsid w:val="36AADBE5"/>
    <w:rsid w:val="36AB408C"/>
    <w:rsid w:val="36E42B94"/>
    <w:rsid w:val="3746FCF3"/>
    <w:rsid w:val="38E2CD54"/>
    <w:rsid w:val="38F017AF"/>
    <w:rsid w:val="3A7B2379"/>
    <w:rsid w:val="3A827551"/>
    <w:rsid w:val="3A8310FF"/>
    <w:rsid w:val="3A8BE810"/>
    <w:rsid w:val="3B799243"/>
    <w:rsid w:val="3BE351B1"/>
    <w:rsid w:val="3BFCA1F1"/>
    <w:rsid w:val="3C1EE160"/>
    <w:rsid w:val="3C1F8D82"/>
    <w:rsid w:val="3D1A1D69"/>
    <w:rsid w:val="3D94EC26"/>
    <w:rsid w:val="3D9C08D7"/>
    <w:rsid w:val="3DBB5DE3"/>
    <w:rsid w:val="3E11A106"/>
    <w:rsid w:val="3E567A84"/>
    <w:rsid w:val="3E9D040F"/>
    <w:rsid w:val="3EAD418E"/>
    <w:rsid w:val="3EFCB1FD"/>
    <w:rsid w:val="410FFBD3"/>
    <w:rsid w:val="412FE496"/>
    <w:rsid w:val="4151341C"/>
    <w:rsid w:val="41515A42"/>
    <w:rsid w:val="415E0E3D"/>
    <w:rsid w:val="41E4E250"/>
    <w:rsid w:val="41E992C0"/>
    <w:rsid w:val="422E026B"/>
    <w:rsid w:val="428E22E4"/>
    <w:rsid w:val="42EBB224"/>
    <w:rsid w:val="436CEF75"/>
    <w:rsid w:val="43709B37"/>
    <w:rsid w:val="437B55DC"/>
    <w:rsid w:val="438010E4"/>
    <w:rsid w:val="43856321"/>
    <w:rsid w:val="43A45888"/>
    <w:rsid w:val="43F664D0"/>
    <w:rsid w:val="4515C8B2"/>
    <w:rsid w:val="4515C8B2"/>
    <w:rsid w:val="451BE145"/>
    <w:rsid w:val="46AD06C1"/>
    <w:rsid w:val="47B480AA"/>
    <w:rsid w:val="47B6FF7D"/>
    <w:rsid w:val="490FC72E"/>
    <w:rsid w:val="491F389B"/>
    <w:rsid w:val="492EBE0D"/>
    <w:rsid w:val="4A004BFF"/>
    <w:rsid w:val="4A1A5769"/>
    <w:rsid w:val="4B0BC57B"/>
    <w:rsid w:val="4B2B7260"/>
    <w:rsid w:val="4BE98074"/>
    <w:rsid w:val="4C7D9DCE"/>
    <w:rsid w:val="4D28C81D"/>
    <w:rsid w:val="4D31828E"/>
    <w:rsid w:val="4D6C382C"/>
    <w:rsid w:val="4D8550D5"/>
    <w:rsid w:val="4DD0D58B"/>
    <w:rsid w:val="4E55C705"/>
    <w:rsid w:val="4EBD75F8"/>
    <w:rsid w:val="4F9DFFEE"/>
    <w:rsid w:val="503487B9"/>
    <w:rsid w:val="50827794"/>
    <w:rsid w:val="509CF70D"/>
    <w:rsid w:val="51427C8B"/>
    <w:rsid w:val="52B1FDA4"/>
    <w:rsid w:val="52CEE650"/>
    <w:rsid w:val="52D5A0B0"/>
    <w:rsid w:val="531D4F8E"/>
    <w:rsid w:val="538E05E8"/>
    <w:rsid w:val="539D3BF5"/>
    <w:rsid w:val="53F84539"/>
    <w:rsid w:val="541B8248"/>
    <w:rsid w:val="54D1C501"/>
    <w:rsid w:val="551B4C99"/>
    <w:rsid w:val="552A56E3"/>
    <w:rsid w:val="55E4CF33"/>
    <w:rsid w:val="56C5A6AA"/>
    <w:rsid w:val="56FA0A9A"/>
    <w:rsid w:val="570485E5"/>
    <w:rsid w:val="58477B3E"/>
    <w:rsid w:val="58EE1B2A"/>
    <w:rsid w:val="592224C8"/>
    <w:rsid w:val="5B839F74"/>
    <w:rsid w:val="5B9226F6"/>
    <w:rsid w:val="5BA79C79"/>
    <w:rsid w:val="5C4F1635"/>
    <w:rsid w:val="5C996CB7"/>
    <w:rsid w:val="5CA54334"/>
    <w:rsid w:val="5D244248"/>
    <w:rsid w:val="5E8D4740"/>
    <w:rsid w:val="5FA643CA"/>
    <w:rsid w:val="6009595F"/>
    <w:rsid w:val="605D644C"/>
    <w:rsid w:val="60D7A6B4"/>
    <w:rsid w:val="618C06A8"/>
    <w:rsid w:val="61F934AD"/>
    <w:rsid w:val="62276AD0"/>
    <w:rsid w:val="623A8FF7"/>
    <w:rsid w:val="630DBC18"/>
    <w:rsid w:val="63498058"/>
    <w:rsid w:val="6376FAFA"/>
    <w:rsid w:val="6395050E"/>
    <w:rsid w:val="63B1F5F2"/>
    <w:rsid w:val="63F68D71"/>
    <w:rsid w:val="645AA54D"/>
    <w:rsid w:val="64605AC8"/>
    <w:rsid w:val="647A1B8E"/>
    <w:rsid w:val="65533521"/>
    <w:rsid w:val="657C7A05"/>
    <w:rsid w:val="675589F6"/>
    <w:rsid w:val="6806F04C"/>
    <w:rsid w:val="682D9CF6"/>
    <w:rsid w:val="6833CDCD"/>
    <w:rsid w:val="6876D37E"/>
    <w:rsid w:val="68D831FE"/>
    <w:rsid w:val="6962F384"/>
    <w:rsid w:val="69A2199E"/>
    <w:rsid w:val="6A6DE87F"/>
    <w:rsid w:val="6AD3DDE6"/>
    <w:rsid w:val="6B27FBD4"/>
    <w:rsid w:val="6B95F8AC"/>
    <w:rsid w:val="6CC8411B"/>
    <w:rsid w:val="6D1E0F3F"/>
    <w:rsid w:val="6D6B7151"/>
    <w:rsid w:val="6E660CFE"/>
    <w:rsid w:val="6E7986D0"/>
    <w:rsid w:val="6EB9DFA0"/>
    <w:rsid w:val="6F62439C"/>
    <w:rsid w:val="706D8C65"/>
    <w:rsid w:val="70ED0F23"/>
    <w:rsid w:val="7270C4D5"/>
    <w:rsid w:val="72E83338"/>
    <w:rsid w:val="73079990"/>
    <w:rsid w:val="732DF2B1"/>
    <w:rsid w:val="73F55D4F"/>
    <w:rsid w:val="74E1B8BA"/>
    <w:rsid w:val="755375B1"/>
    <w:rsid w:val="75605316"/>
    <w:rsid w:val="76DD2E0A"/>
    <w:rsid w:val="773732F6"/>
    <w:rsid w:val="797CD5F4"/>
    <w:rsid w:val="7A6911A1"/>
    <w:rsid w:val="7A8836E2"/>
    <w:rsid w:val="7BF17A83"/>
    <w:rsid w:val="7C6F26F1"/>
    <w:rsid w:val="7D032C69"/>
    <w:rsid w:val="7DB2701F"/>
    <w:rsid w:val="7E0AF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3BF5"/>
  <w15:chartTrackingRefBased/>
  <w15:docId w15:val="{07508978-96E1-4FFA-95A4-25D210734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e5fb5da2b42345a0" /><Relationship Type="http://schemas.microsoft.com/office/2011/relationships/commentsExtended" Target="commentsExtended.xml" Id="Rb2890bea519b4a5c" /><Relationship Type="http://schemas.microsoft.com/office/2016/09/relationships/commentsIds" Target="commentsIds.xml" Id="R8174eb0421ed4a1a" /><Relationship Type="http://schemas.openxmlformats.org/officeDocument/2006/relationships/numbering" Target="numbering.xml" Id="R5ef261be079a402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2024-03-19T16:41:16.4699283Z</dcterms:created>
  <dcterms:modified xsi:type="dcterms:W3CDTF">2024-06-04T19:07:06.5304415Z</dcterms:modified>
  <dc:creator>Schmillen, Hanna</dc:creator>
  <lastModifiedBy>Schmillen, Hanna</lastModifiedBy>
</coreProperties>
</file>